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DEC4" w14:textId="578D7451" w:rsidR="02662FD4" w:rsidRDefault="258EBE32" w:rsidP="08C0BFAF">
      <w:pPr>
        <w:rPr>
          <w:rFonts w:ascii="Arial" w:hAnsi="Arial" w:cs="Arial"/>
          <w:b/>
          <w:bCs/>
          <w:color w:val="FF0000"/>
          <w:sz w:val="28"/>
          <w:szCs w:val="28"/>
        </w:rPr>
      </w:pPr>
      <w:r w:rsidRPr="63120E49">
        <w:rPr>
          <w:rFonts w:ascii="Arial" w:hAnsi="Arial" w:cs="Arial"/>
          <w:b/>
          <w:bCs/>
          <w:sz w:val="38"/>
          <w:szCs w:val="38"/>
        </w:rPr>
        <w:t xml:space="preserve">                           </w:t>
      </w:r>
    </w:p>
    <w:p w14:paraId="4272C216" w14:textId="0442D58B" w:rsidR="000C3907" w:rsidRPr="00D80D7B" w:rsidRDefault="4AC02886" w:rsidP="00B17C2F">
      <w:pPr>
        <w:rPr>
          <w:rFonts w:ascii="Arial" w:hAnsi="Arial" w:cs="Arial"/>
          <w:b/>
          <w:bCs/>
          <w:sz w:val="38"/>
          <w:szCs w:val="38"/>
        </w:rPr>
      </w:pPr>
      <w:r w:rsidRPr="1827CFA1">
        <w:rPr>
          <w:rFonts w:ascii="Arial" w:hAnsi="Arial" w:cs="Arial"/>
          <w:b/>
          <w:bCs/>
          <w:sz w:val="38"/>
          <w:szCs w:val="38"/>
        </w:rPr>
        <w:t xml:space="preserve">‘Climate Tech’ a major opportunity for Scotland’s economy, says </w:t>
      </w:r>
      <w:proofErr w:type="gramStart"/>
      <w:r w:rsidRPr="1827CFA1">
        <w:rPr>
          <w:rFonts w:ascii="Arial" w:hAnsi="Arial" w:cs="Arial"/>
          <w:b/>
          <w:bCs/>
          <w:sz w:val="38"/>
          <w:szCs w:val="38"/>
        </w:rPr>
        <w:t>report</w:t>
      </w:r>
      <w:proofErr w:type="gramEnd"/>
    </w:p>
    <w:p w14:paraId="5B2C5F65" w14:textId="0FEDC825" w:rsidR="00205A07" w:rsidRPr="00D80D7B" w:rsidRDefault="00E92585" w:rsidP="00205A07">
      <w:pPr>
        <w:pStyle w:val="NoSpacing"/>
        <w:rPr>
          <w:rFonts w:ascii="Arial" w:hAnsi="Arial" w:cs="Arial"/>
          <w:b/>
          <w:bCs/>
          <w:i/>
          <w:iCs/>
        </w:rPr>
      </w:pPr>
      <w:r w:rsidRPr="00D80D7B">
        <w:rPr>
          <w:rFonts w:ascii="Arial" w:hAnsi="Arial" w:cs="Arial"/>
          <w:b/>
          <w:bCs/>
          <w:i/>
          <w:iCs/>
        </w:rPr>
        <w:t>I</w:t>
      </w:r>
      <w:r w:rsidR="00707231" w:rsidRPr="00D80D7B">
        <w:rPr>
          <w:rFonts w:ascii="Arial" w:hAnsi="Arial" w:cs="Arial"/>
          <w:b/>
          <w:bCs/>
          <w:i/>
          <w:iCs/>
        </w:rPr>
        <w:t xml:space="preserve">ndustry ‘think-and-do tank’ calls for </w:t>
      </w:r>
      <w:r w:rsidR="00703D90" w:rsidRPr="00D80D7B">
        <w:rPr>
          <w:rFonts w:ascii="Arial" w:hAnsi="Arial" w:cs="Arial"/>
          <w:b/>
          <w:bCs/>
          <w:i/>
          <w:iCs/>
        </w:rPr>
        <w:t xml:space="preserve">national innovation mission behind Climate </w:t>
      </w:r>
      <w:proofErr w:type="gramStart"/>
      <w:r w:rsidR="00703D90" w:rsidRPr="00D80D7B">
        <w:rPr>
          <w:rFonts w:ascii="Arial" w:hAnsi="Arial" w:cs="Arial"/>
          <w:b/>
          <w:bCs/>
          <w:i/>
          <w:iCs/>
        </w:rPr>
        <w:t>Tech</w:t>
      </w:r>
      <w:proofErr w:type="gramEnd"/>
    </w:p>
    <w:p w14:paraId="2912504F" w14:textId="3E9FBA65" w:rsidR="001C4EB6" w:rsidRPr="00D80D7B" w:rsidRDefault="001C4EB6" w:rsidP="00205A07">
      <w:pPr>
        <w:pStyle w:val="NoSpacing"/>
        <w:rPr>
          <w:rFonts w:ascii="Arial" w:hAnsi="Arial" w:cs="Arial"/>
        </w:rPr>
      </w:pPr>
    </w:p>
    <w:p w14:paraId="5B456AE1" w14:textId="61CB41D0" w:rsidR="00C173C3" w:rsidRDefault="224A70C8" w:rsidP="08C0BFAF">
      <w:pPr>
        <w:pStyle w:val="NoSpacing"/>
        <w:rPr>
          <w:rFonts w:ascii="Arial" w:eastAsia="Arial" w:hAnsi="Arial" w:cs="Arial"/>
        </w:rPr>
      </w:pPr>
      <w:r w:rsidRPr="08C0BFAF">
        <w:rPr>
          <w:rFonts w:ascii="Arial" w:eastAsia="Arial" w:hAnsi="Arial" w:cs="Arial"/>
          <w:color w:val="201F1E"/>
        </w:rPr>
        <w:t>A new report has been produced by the Scottish Council for Development and Industry (SCDI), BT, the Royal Society of Edinburgh</w:t>
      </w:r>
      <w:r w:rsidR="281B75C1" w:rsidRPr="08C0BFAF">
        <w:rPr>
          <w:rFonts w:ascii="Arial" w:eastAsia="Arial" w:hAnsi="Arial" w:cs="Arial"/>
          <w:color w:val="201F1E"/>
        </w:rPr>
        <w:t>,</w:t>
      </w:r>
      <w:r w:rsidRPr="08C0BFAF">
        <w:rPr>
          <w:rFonts w:ascii="Arial" w:eastAsia="Arial" w:hAnsi="Arial" w:cs="Arial"/>
          <w:color w:val="201F1E"/>
        </w:rPr>
        <w:t xml:space="preserve"> and </w:t>
      </w:r>
      <w:proofErr w:type="spellStart"/>
      <w:r w:rsidRPr="08C0BFAF">
        <w:rPr>
          <w:rFonts w:ascii="Arial" w:eastAsia="Arial" w:hAnsi="Arial" w:cs="Arial"/>
          <w:color w:val="201F1E"/>
        </w:rPr>
        <w:t>ScotlandIS</w:t>
      </w:r>
      <w:proofErr w:type="spellEnd"/>
      <w:r w:rsidRPr="08C0BFAF">
        <w:rPr>
          <w:rFonts w:ascii="Arial" w:eastAsia="Arial" w:hAnsi="Arial" w:cs="Arial"/>
          <w:color w:val="201F1E"/>
        </w:rPr>
        <w:t>.</w:t>
      </w:r>
      <w:r w:rsidR="707DCC45" w:rsidRPr="08C0BFAF">
        <w:rPr>
          <w:rFonts w:ascii="Arial" w:eastAsia="Arial" w:hAnsi="Arial" w:cs="Arial"/>
        </w:rPr>
        <w:t xml:space="preserve"> I</w:t>
      </w:r>
      <w:r w:rsidR="34278465" w:rsidRPr="08C0BFAF">
        <w:rPr>
          <w:rFonts w:ascii="Arial" w:eastAsia="Arial" w:hAnsi="Arial" w:cs="Arial"/>
        </w:rPr>
        <w:t>t</w:t>
      </w:r>
      <w:r w:rsidR="22255663" w:rsidRPr="08C0BFAF">
        <w:rPr>
          <w:rFonts w:ascii="Arial" w:eastAsia="Arial" w:hAnsi="Arial" w:cs="Arial"/>
        </w:rPr>
        <w:t xml:space="preserve"> </w:t>
      </w:r>
      <w:r w:rsidR="75DA42CA" w:rsidRPr="08C0BFAF">
        <w:rPr>
          <w:rFonts w:ascii="Arial" w:eastAsia="Arial" w:hAnsi="Arial" w:cs="Arial"/>
        </w:rPr>
        <w:t>outlines</w:t>
      </w:r>
      <w:r w:rsidR="00BDF2BB" w:rsidRPr="08C0BFAF">
        <w:rPr>
          <w:rFonts w:ascii="Arial" w:eastAsia="Arial" w:hAnsi="Arial" w:cs="Arial"/>
        </w:rPr>
        <w:t xml:space="preserve"> Scotland’s potential to be a lead</w:t>
      </w:r>
      <w:r w:rsidR="607840DB" w:rsidRPr="08C0BFAF">
        <w:rPr>
          <w:rFonts w:ascii="Arial" w:eastAsia="Arial" w:hAnsi="Arial" w:cs="Arial"/>
        </w:rPr>
        <w:t>ing</w:t>
      </w:r>
      <w:r w:rsidR="00BDF2BB" w:rsidRPr="08C0BFAF">
        <w:rPr>
          <w:rFonts w:ascii="Arial" w:eastAsia="Arial" w:hAnsi="Arial" w:cs="Arial"/>
        </w:rPr>
        <w:t xml:space="preserve"> innovator and exporter of technological solutions to c</w:t>
      </w:r>
      <w:r w:rsidR="4DBB88CC" w:rsidRPr="08C0BFAF">
        <w:rPr>
          <w:rFonts w:ascii="Arial" w:eastAsia="Arial" w:hAnsi="Arial" w:cs="Arial"/>
        </w:rPr>
        <w:t>limate change.</w:t>
      </w:r>
      <w:r w:rsidR="19A5809B" w:rsidRPr="08C0BFAF">
        <w:rPr>
          <w:rFonts w:ascii="Arial" w:eastAsia="Arial" w:hAnsi="Arial" w:cs="Arial"/>
        </w:rPr>
        <w:t xml:space="preserve"> </w:t>
      </w:r>
    </w:p>
    <w:p w14:paraId="2895C51F" w14:textId="1A31C01B" w:rsidR="0C46502A" w:rsidRDefault="0C46502A" w:rsidP="0C46502A">
      <w:pPr>
        <w:pStyle w:val="NoSpacing"/>
        <w:rPr>
          <w:rFonts w:ascii="Arial" w:hAnsi="Arial" w:cs="Arial"/>
        </w:rPr>
      </w:pPr>
    </w:p>
    <w:p w14:paraId="6BB595A2" w14:textId="5E0CC552" w:rsidR="67AE6346" w:rsidRDefault="67AE6346" w:rsidP="0C46502A">
      <w:pPr>
        <w:pStyle w:val="NoSpacing"/>
        <w:rPr>
          <w:rFonts w:ascii="Arial" w:hAnsi="Arial" w:cs="Arial"/>
        </w:rPr>
      </w:pPr>
      <w:r w:rsidRPr="49E79B28">
        <w:rPr>
          <w:rFonts w:ascii="Arial" w:hAnsi="Arial" w:cs="Arial"/>
        </w:rPr>
        <w:t>The report ‘</w:t>
      </w:r>
      <w:r w:rsidR="059D252F" w:rsidRPr="49E79B28">
        <w:rPr>
          <w:rFonts w:ascii="Arial" w:hAnsi="Arial" w:cs="Arial"/>
        </w:rPr>
        <w:t xml:space="preserve">Innovation Critical – Scotland's Net Zero Mission and Climate Tech Opportunity’ </w:t>
      </w:r>
      <w:r w:rsidR="289910AC" w:rsidRPr="49E79B28">
        <w:rPr>
          <w:rFonts w:ascii="Arial" w:hAnsi="Arial" w:cs="Arial"/>
        </w:rPr>
        <w:t xml:space="preserve">(full report available here </w:t>
      </w:r>
      <w:hyperlink r:id="rId11">
        <w:r w:rsidR="4BCBF1AF" w:rsidRPr="49E79B28">
          <w:rPr>
            <w:rStyle w:val="Hyperlink"/>
            <w:rFonts w:ascii="Arial" w:hAnsi="Arial" w:cs="Arial"/>
          </w:rPr>
          <w:t>https://www.scdi.org.uk/policy/climatetech/</w:t>
        </w:r>
      </w:hyperlink>
      <w:r w:rsidR="4BCBF1AF" w:rsidRPr="49E79B28">
        <w:rPr>
          <w:rFonts w:ascii="Arial" w:hAnsi="Arial" w:cs="Arial"/>
        </w:rPr>
        <w:t xml:space="preserve">  </w:t>
      </w:r>
      <w:r w:rsidR="289910AC" w:rsidRPr="49E79B28">
        <w:rPr>
          <w:rFonts w:ascii="Arial" w:hAnsi="Arial" w:cs="Arial"/>
        </w:rPr>
        <w:t>from June 30</w:t>
      </w:r>
      <w:r w:rsidR="289910AC" w:rsidRPr="49E79B28">
        <w:rPr>
          <w:rFonts w:ascii="Arial" w:hAnsi="Arial" w:cs="Arial"/>
          <w:vertAlign w:val="superscript"/>
        </w:rPr>
        <w:t>th</w:t>
      </w:r>
      <w:r w:rsidR="289910AC" w:rsidRPr="49E79B28">
        <w:rPr>
          <w:rFonts w:ascii="Arial" w:hAnsi="Arial" w:cs="Arial"/>
        </w:rPr>
        <w:t xml:space="preserve"> </w:t>
      </w:r>
      <w:r w:rsidR="0A663AC9" w:rsidRPr="49E79B28">
        <w:rPr>
          <w:rFonts w:ascii="Arial" w:hAnsi="Arial" w:cs="Arial"/>
        </w:rPr>
        <w:t>9.00am</w:t>
      </w:r>
      <w:r w:rsidR="289910AC" w:rsidRPr="49E79B28">
        <w:rPr>
          <w:rFonts w:ascii="Arial" w:hAnsi="Arial" w:cs="Arial"/>
        </w:rPr>
        <w:t xml:space="preserve">) </w:t>
      </w:r>
      <w:r w:rsidR="059D252F" w:rsidRPr="49E79B28">
        <w:rPr>
          <w:rFonts w:ascii="Arial" w:hAnsi="Arial" w:cs="Arial"/>
        </w:rPr>
        <w:t xml:space="preserve">finds </w:t>
      </w:r>
      <w:r w:rsidR="79C2F332" w:rsidRPr="49E79B28">
        <w:rPr>
          <w:rFonts w:ascii="Arial" w:hAnsi="Arial" w:cs="Arial"/>
        </w:rPr>
        <w:t xml:space="preserve">that Scotland could be best placed to harness new and emerging </w:t>
      </w:r>
      <w:r w:rsidR="06E52100" w:rsidRPr="49E79B28">
        <w:rPr>
          <w:rFonts w:ascii="Arial" w:hAnsi="Arial" w:cs="Arial"/>
        </w:rPr>
        <w:t xml:space="preserve">digital </w:t>
      </w:r>
      <w:r w:rsidR="79C2F332" w:rsidRPr="49E79B28">
        <w:rPr>
          <w:rFonts w:ascii="Arial" w:hAnsi="Arial" w:cs="Arial"/>
        </w:rPr>
        <w:t xml:space="preserve">technologies such as </w:t>
      </w:r>
      <w:r w:rsidR="08C953D4" w:rsidRPr="49E79B28">
        <w:rPr>
          <w:rFonts w:ascii="Arial" w:hAnsi="Arial" w:cs="Arial"/>
        </w:rPr>
        <w:t>artificial</w:t>
      </w:r>
      <w:r w:rsidR="79C2F332" w:rsidRPr="49E79B28">
        <w:rPr>
          <w:rFonts w:ascii="Arial" w:hAnsi="Arial" w:cs="Arial"/>
        </w:rPr>
        <w:t xml:space="preserve"> intelligence and data analytics to reduce greenhouse gas emissions and</w:t>
      </w:r>
      <w:r w:rsidR="79C2F332" w:rsidRPr="49E79B28">
        <w:rPr>
          <w:rFonts w:ascii="Arial" w:eastAsia="Arial" w:hAnsi="Arial" w:cs="Arial"/>
        </w:rPr>
        <w:t xml:space="preserve"> </w:t>
      </w:r>
      <w:r w:rsidR="64C8A844" w:rsidRPr="49E79B28">
        <w:rPr>
          <w:rFonts w:ascii="Arial" w:eastAsia="Arial" w:hAnsi="Arial" w:cs="Arial"/>
          <w:color w:val="201F1E"/>
        </w:rPr>
        <w:t>mitigate</w:t>
      </w:r>
      <w:r w:rsidR="79C2F332" w:rsidRPr="49E79B28">
        <w:rPr>
          <w:rFonts w:ascii="Arial" w:eastAsia="Arial" w:hAnsi="Arial" w:cs="Arial"/>
        </w:rPr>
        <w:t xml:space="preserve"> </w:t>
      </w:r>
      <w:r w:rsidR="2F442962" w:rsidRPr="49E79B28">
        <w:rPr>
          <w:rFonts w:ascii="Arial" w:eastAsia="Arial" w:hAnsi="Arial" w:cs="Arial"/>
        </w:rPr>
        <w:t>the i</w:t>
      </w:r>
      <w:r w:rsidR="2F442962" w:rsidRPr="49E79B28">
        <w:rPr>
          <w:rFonts w:ascii="Arial" w:hAnsi="Arial" w:cs="Arial"/>
        </w:rPr>
        <w:t>mpacts of climate change.</w:t>
      </w:r>
    </w:p>
    <w:p w14:paraId="13E224A4" w14:textId="57B1E9EA" w:rsidR="0C46502A" w:rsidRDefault="0C46502A" w:rsidP="0C46502A">
      <w:pPr>
        <w:pStyle w:val="NoSpacing"/>
        <w:rPr>
          <w:rFonts w:ascii="Arial" w:hAnsi="Arial" w:cs="Arial"/>
        </w:rPr>
      </w:pPr>
    </w:p>
    <w:p w14:paraId="377B3F4B" w14:textId="10D7EF72" w:rsidR="7BB320B7" w:rsidRDefault="7BB320B7" w:rsidP="0C46502A">
      <w:pPr>
        <w:pStyle w:val="NoSpacing"/>
        <w:rPr>
          <w:rFonts w:ascii="Arial" w:hAnsi="Arial" w:cs="Arial"/>
        </w:rPr>
      </w:pPr>
      <w:r w:rsidRPr="0C46502A">
        <w:rPr>
          <w:rFonts w:ascii="Arial" w:hAnsi="Arial" w:cs="Arial"/>
        </w:rPr>
        <w:t xml:space="preserve">This technology referred to as ‘Climate Tech’ - is a global market with huge growth potential that presents a major </w:t>
      </w:r>
      <w:r w:rsidR="2CA30FE0" w:rsidRPr="0C46502A">
        <w:rPr>
          <w:rFonts w:ascii="Arial" w:hAnsi="Arial" w:cs="Arial"/>
        </w:rPr>
        <w:t>strategic</w:t>
      </w:r>
      <w:r w:rsidRPr="0C46502A">
        <w:rPr>
          <w:rFonts w:ascii="Arial" w:hAnsi="Arial" w:cs="Arial"/>
        </w:rPr>
        <w:t xml:space="preserve"> opportunity for Scotland’s economy.</w:t>
      </w:r>
    </w:p>
    <w:p w14:paraId="727FAB2F" w14:textId="0F6FD5BC" w:rsidR="0C46502A" w:rsidRDefault="0C46502A" w:rsidP="0C46502A">
      <w:pPr>
        <w:pStyle w:val="NoSpacing"/>
        <w:rPr>
          <w:rFonts w:ascii="Arial" w:hAnsi="Arial" w:cs="Arial"/>
        </w:rPr>
      </w:pPr>
    </w:p>
    <w:p w14:paraId="6AB45D05" w14:textId="24617FF4" w:rsidR="00925823" w:rsidRDefault="00925823" w:rsidP="00EE3608">
      <w:pPr>
        <w:pStyle w:val="NoSpacing"/>
        <w:rPr>
          <w:rFonts w:ascii="Arial" w:hAnsi="Arial" w:cs="Arial"/>
        </w:rPr>
      </w:pPr>
    </w:p>
    <w:p w14:paraId="6DC00FB7" w14:textId="52644CB5" w:rsidR="00411D31" w:rsidRDefault="000F4EBD" w:rsidP="0C46502A">
      <w:pPr>
        <w:pStyle w:val="NoSpacing"/>
        <w:rPr>
          <w:rFonts w:ascii="Arial" w:hAnsi="Arial" w:cs="Arial"/>
        </w:rPr>
      </w:pPr>
      <w:r w:rsidRPr="49E79B28">
        <w:rPr>
          <w:rFonts w:ascii="Arial" w:hAnsi="Arial" w:cs="Arial"/>
        </w:rPr>
        <w:t>T</w:t>
      </w:r>
      <w:r w:rsidR="00DE1EFA" w:rsidRPr="49E79B28">
        <w:rPr>
          <w:rFonts w:ascii="Arial" w:hAnsi="Arial" w:cs="Arial"/>
        </w:rPr>
        <w:t>he report identifies</w:t>
      </w:r>
      <w:r w:rsidR="00411D31" w:rsidRPr="49E79B28">
        <w:rPr>
          <w:rFonts w:ascii="Arial" w:hAnsi="Arial" w:cs="Arial"/>
        </w:rPr>
        <w:t xml:space="preserve"> </w:t>
      </w:r>
      <w:r w:rsidR="00411D31" w:rsidRPr="49E79B28">
        <w:rPr>
          <w:rFonts w:ascii="Arial" w:hAnsi="Arial" w:cs="Arial"/>
          <w:b/>
          <w:bCs/>
        </w:rPr>
        <w:t>seven challenges</w:t>
      </w:r>
      <w:r w:rsidR="00411D31" w:rsidRPr="49E79B28">
        <w:rPr>
          <w:rFonts w:ascii="Arial" w:hAnsi="Arial" w:cs="Arial"/>
        </w:rPr>
        <w:t xml:space="preserve"> for Climate Tech in Scotland and proposes </w:t>
      </w:r>
      <w:r w:rsidR="00411D31" w:rsidRPr="49E79B28">
        <w:rPr>
          <w:rFonts w:ascii="Arial" w:hAnsi="Arial" w:cs="Arial"/>
          <w:b/>
          <w:bCs/>
        </w:rPr>
        <w:t>ten recommendations</w:t>
      </w:r>
      <w:r w:rsidR="00411D31" w:rsidRPr="49E79B28">
        <w:rPr>
          <w:rFonts w:ascii="Arial" w:hAnsi="Arial" w:cs="Arial"/>
        </w:rPr>
        <w:t xml:space="preserve"> to deliver change.</w:t>
      </w:r>
      <w:r w:rsidR="00110D0E" w:rsidRPr="49E79B28">
        <w:rPr>
          <w:rFonts w:ascii="Arial" w:hAnsi="Arial" w:cs="Arial"/>
        </w:rPr>
        <w:t xml:space="preserve"> </w:t>
      </w:r>
      <w:r w:rsidR="53D60775" w:rsidRPr="49E79B28">
        <w:rPr>
          <w:rFonts w:ascii="Arial" w:hAnsi="Arial" w:cs="Arial"/>
        </w:rPr>
        <w:t>(See additional summary document).</w:t>
      </w:r>
    </w:p>
    <w:p w14:paraId="776B85CD" w14:textId="77777777" w:rsidR="00263A04" w:rsidRPr="000559CB" w:rsidRDefault="00263A04" w:rsidP="00EE3608">
      <w:pPr>
        <w:pStyle w:val="NoSpacing"/>
        <w:rPr>
          <w:rFonts w:ascii="Arial" w:hAnsi="Arial" w:cs="Arial"/>
          <w:b/>
          <w:bCs/>
        </w:rPr>
      </w:pPr>
    </w:p>
    <w:p w14:paraId="75976F3E" w14:textId="59B73E5B" w:rsidR="00535B33" w:rsidRPr="00991275" w:rsidRDefault="00535B33" w:rsidP="00535B33">
      <w:pPr>
        <w:pStyle w:val="NoSpacing"/>
        <w:rPr>
          <w:rFonts w:ascii="Arial" w:hAnsi="Arial" w:cs="Arial"/>
        </w:rPr>
      </w:pPr>
      <w:r w:rsidRPr="49E79B28">
        <w:rPr>
          <w:rFonts w:ascii="Arial" w:hAnsi="Arial" w:cs="Arial"/>
        </w:rPr>
        <w:t xml:space="preserve">Scotland is </w:t>
      </w:r>
      <w:r w:rsidR="00B919A6" w:rsidRPr="49E79B28">
        <w:rPr>
          <w:rFonts w:ascii="Arial" w:hAnsi="Arial" w:cs="Arial"/>
        </w:rPr>
        <w:t xml:space="preserve">already </w:t>
      </w:r>
      <w:r w:rsidRPr="49E79B28">
        <w:rPr>
          <w:rFonts w:ascii="Arial" w:hAnsi="Arial" w:cs="Arial"/>
        </w:rPr>
        <w:t>home to a growing Climate Tech ecosystem, as well as a thriving, fast-growing tech sector and world-class colleges and universities</w:t>
      </w:r>
      <w:r w:rsidR="00B919A6" w:rsidRPr="49E79B28">
        <w:rPr>
          <w:rFonts w:ascii="Arial" w:hAnsi="Arial" w:cs="Arial"/>
        </w:rPr>
        <w:t>. B</w:t>
      </w:r>
      <w:r w:rsidRPr="49E79B28">
        <w:rPr>
          <w:rFonts w:ascii="Arial" w:hAnsi="Arial" w:cs="Arial"/>
        </w:rPr>
        <w:t xml:space="preserve">ut </w:t>
      </w:r>
      <w:r w:rsidR="00B919A6" w:rsidRPr="49E79B28">
        <w:rPr>
          <w:rFonts w:ascii="Arial" w:hAnsi="Arial" w:cs="Arial"/>
        </w:rPr>
        <w:t xml:space="preserve">SCDI believes </w:t>
      </w:r>
      <w:r w:rsidRPr="49E79B28">
        <w:rPr>
          <w:rFonts w:ascii="Arial" w:hAnsi="Arial" w:cs="Arial"/>
        </w:rPr>
        <w:t>the sector needs more support to grow and produce its first ever Scottish Climate Tech ‘unicorn’ (a start-up valued at more than $1 billion)</w:t>
      </w:r>
      <w:r w:rsidR="008C5370" w:rsidRPr="49E79B28">
        <w:rPr>
          <w:rFonts w:ascii="Arial" w:hAnsi="Arial" w:cs="Arial"/>
        </w:rPr>
        <w:t xml:space="preserve"> to follow in the footsteps of Skyscanner or</w:t>
      </w:r>
      <w:r w:rsidR="00675FB0" w:rsidRPr="49E79B28">
        <w:rPr>
          <w:rFonts w:ascii="Arial" w:hAnsi="Arial" w:cs="Arial"/>
        </w:rPr>
        <w:t xml:space="preserve"> Fan</w:t>
      </w:r>
      <w:r w:rsidR="1D3A02CE" w:rsidRPr="49E79B28">
        <w:rPr>
          <w:rFonts w:ascii="Arial" w:hAnsi="Arial" w:cs="Arial"/>
        </w:rPr>
        <w:t>D</w:t>
      </w:r>
      <w:r w:rsidR="00675FB0" w:rsidRPr="49E79B28">
        <w:rPr>
          <w:rFonts w:ascii="Arial" w:hAnsi="Arial" w:cs="Arial"/>
        </w:rPr>
        <w:t>uel.</w:t>
      </w:r>
    </w:p>
    <w:p w14:paraId="581D6E02" w14:textId="155C9F58" w:rsidR="392FD408" w:rsidRDefault="392FD408" w:rsidP="392FD408">
      <w:pPr>
        <w:pStyle w:val="NoSpacing"/>
        <w:rPr>
          <w:rFonts w:ascii="Arial" w:hAnsi="Arial" w:cs="Arial"/>
        </w:rPr>
      </w:pPr>
    </w:p>
    <w:p w14:paraId="4D635311" w14:textId="10776561" w:rsidR="71CFABEE" w:rsidRDefault="71CFABEE" w:rsidP="49E79B28">
      <w:pPr>
        <w:pStyle w:val="NoSpacing"/>
        <w:rPr>
          <w:rFonts w:ascii="Arial" w:eastAsia="Arial" w:hAnsi="Arial" w:cs="Arial"/>
          <w:color w:val="000000" w:themeColor="text1"/>
        </w:rPr>
      </w:pPr>
      <w:r w:rsidRPr="49E79B28">
        <w:rPr>
          <w:rFonts w:ascii="Arial" w:eastAsia="Arial" w:hAnsi="Arial" w:cs="Arial"/>
          <w:color w:val="000000" w:themeColor="text1"/>
        </w:rPr>
        <w:t>The report, which has been supported by technology organisations BT</w:t>
      </w:r>
      <w:r w:rsidR="12300D6A" w:rsidRPr="49E79B28">
        <w:rPr>
          <w:rFonts w:ascii="Arial" w:eastAsia="Arial" w:hAnsi="Arial" w:cs="Arial"/>
          <w:color w:val="000000" w:themeColor="text1"/>
        </w:rPr>
        <w:t xml:space="preserve"> and</w:t>
      </w:r>
      <w:r w:rsidRPr="49E79B28">
        <w:rPr>
          <w:rFonts w:ascii="Arial" w:eastAsia="Arial" w:hAnsi="Arial" w:cs="Arial"/>
          <w:color w:val="000000" w:themeColor="text1"/>
        </w:rPr>
        <w:t xml:space="preserve"> </w:t>
      </w:r>
      <w:proofErr w:type="spellStart"/>
      <w:r w:rsidRPr="49E79B28">
        <w:rPr>
          <w:rFonts w:ascii="Arial" w:eastAsia="Arial" w:hAnsi="Arial" w:cs="Arial"/>
          <w:color w:val="212121"/>
        </w:rPr>
        <w:t>ScotlandIS</w:t>
      </w:r>
      <w:proofErr w:type="spellEnd"/>
      <w:r w:rsidRPr="49E79B28">
        <w:rPr>
          <w:rFonts w:ascii="Arial" w:eastAsia="Arial" w:hAnsi="Arial" w:cs="Arial"/>
          <w:color w:val="212121"/>
        </w:rPr>
        <w:t>, a</w:t>
      </w:r>
      <w:r w:rsidR="5FBCE3C5" w:rsidRPr="49E79B28">
        <w:rPr>
          <w:rFonts w:ascii="Arial" w:eastAsia="Arial" w:hAnsi="Arial" w:cs="Arial"/>
          <w:color w:val="212121"/>
        </w:rPr>
        <w:t>s well as</w:t>
      </w:r>
      <w:r w:rsidRPr="49E79B28">
        <w:rPr>
          <w:rFonts w:ascii="Arial" w:eastAsia="Arial" w:hAnsi="Arial" w:cs="Arial"/>
          <w:color w:val="212121"/>
        </w:rPr>
        <w:t xml:space="preserve"> respected fellowship organisation, the Royal Society of Edinburgh,</w:t>
      </w:r>
      <w:r w:rsidRPr="49E79B28">
        <w:rPr>
          <w:rFonts w:ascii="Arial" w:eastAsia="Arial" w:hAnsi="Arial" w:cs="Arial"/>
          <w:color w:val="000000" w:themeColor="text1"/>
        </w:rPr>
        <w:t xml:space="preserve"> also calls on Scotland to deliver more agile and solutions-orientated public-private partnerships across Scotland’s public sector with the aim of focusing on responding to net zero challenges.</w:t>
      </w:r>
    </w:p>
    <w:p w14:paraId="63914BEF" w14:textId="4B6DC3B9" w:rsidR="392FD408" w:rsidRDefault="392FD408" w:rsidP="392FD408">
      <w:pPr>
        <w:pStyle w:val="NoSpacing"/>
        <w:rPr>
          <w:rFonts w:ascii="Arial" w:hAnsi="Arial" w:cs="Arial"/>
        </w:rPr>
      </w:pPr>
    </w:p>
    <w:p w14:paraId="29F1126B" w14:textId="2F180D74" w:rsidR="00110D0E" w:rsidRPr="000559CB" w:rsidRDefault="00110D0E" w:rsidP="00EE3608">
      <w:pPr>
        <w:pStyle w:val="NoSpacing"/>
        <w:rPr>
          <w:rFonts w:ascii="Arial" w:hAnsi="Arial" w:cs="Arial"/>
          <w:b/>
          <w:bCs/>
        </w:rPr>
      </w:pPr>
      <w:r w:rsidRPr="000559CB">
        <w:rPr>
          <w:rFonts w:ascii="Arial" w:hAnsi="Arial" w:cs="Arial"/>
          <w:b/>
          <w:bCs/>
        </w:rPr>
        <w:t>What can be done?</w:t>
      </w:r>
    </w:p>
    <w:p w14:paraId="1D488965" w14:textId="61AA4ADC" w:rsidR="001428C9" w:rsidRPr="00991275" w:rsidRDefault="00925823" w:rsidP="00535B33">
      <w:pPr>
        <w:pStyle w:val="NoSpacing"/>
        <w:rPr>
          <w:rFonts w:ascii="Arial" w:hAnsi="Arial" w:cs="Arial"/>
        </w:rPr>
      </w:pPr>
      <w:r w:rsidRPr="49E79B28">
        <w:rPr>
          <w:rFonts w:ascii="Arial" w:hAnsi="Arial" w:cs="Arial"/>
        </w:rPr>
        <w:t>The document</w:t>
      </w:r>
      <w:r w:rsidR="00C40300" w:rsidRPr="49E79B28">
        <w:rPr>
          <w:rFonts w:ascii="Arial" w:hAnsi="Arial" w:cs="Arial"/>
        </w:rPr>
        <w:t xml:space="preserve"> calls for the Scottish Government to l</w:t>
      </w:r>
      <w:r w:rsidR="00535B33" w:rsidRPr="49E79B28">
        <w:rPr>
          <w:rFonts w:ascii="Arial" w:hAnsi="Arial" w:cs="Arial"/>
        </w:rPr>
        <w:t xml:space="preserve">aunch </w:t>
      </w:r>
      <w:r w:rsidR="00C40300" w:rsidRPr="49E79B28">
        <w:rPr>
          <w:rFonts w:ascii="Arial" w:hAnsi="Arial" w:cs="Arial"/>
        </w:rPr>
        <w:t>a</w:t>
      </w:r>
      <w:r w:rsidR="00535B33" w:rsidRPr="49E79B28">
        <w:rPr>
          <w:rFonts w:ascii="Arial" w:hAnsi="Arial" w:cs="Arial"/>
        </w:rPr>
        <w:t xml:space="preserve"> ‘Climate Tech </w:t>
      </w:r>
      <w:proofErr w:type="spellStart"/>
      <w:r w:rsidR="00535B33" w:rsidRPr="49E79B28">
        <w:rPr>
          <w:rFonts w:ascii="Arial" w:hAnsi="Arial" w:cs="Arial"/>
        </w:rPr>
        <w:t>Moonshot</w:t>
      </w:r>
      <w:proofErr w:type="spellEnd"/>
      <w:r w:rsidR="00535B33" w:rsidRPr="49E79B28">
        <w:rPr>
          <w:rFonts w:ascii="Arial" w:hAnsi="Arial" w:cs="Arial"/>
        </w:rPr>
        <w:t>’</w:t>
      </w:r>
      <w:r w:rsidR="005C4168" w:rsidRPr="49E79B28">
        <w:rPr>
          <w:rFonts w:ascii="Arial" w:hAnsi="Arial" w:cs="Arial"/>
        </w:rPr>
        <w:t xml:space="preserve"> </w:t>
      </w:r>
      <w:r w:rsidR="00535B33" w:rsidRPr="49E79B28">
        <w:rPr>
          <w:rFonts w:ascii="Arial" w:hAnsi="Arial" w:cs="Arial"/>
        </w:rPr>
        <w:t xml:space="preserve">to </w:t>
      </w:r>
      <w:r w:rsidR="00C40300" w:rsidRPr="49E79B28">
        <w:rPr>
          <w:rFonts w:ascii="Arial" w:hAnsi="Arial" w:cs="Arial"/>
        </w:rPr>
        <w:t>‘</w:t>
      </w:r>
      <w:r w:rsidR="00535B33" w:rsidRPr="49E79B28">
        <w:rPr>
          <w:rFonts w:ascii="Arial" w:hAnsi="Arial" w:cs="Arial"/>
        </w:rPr>
        <w:t>inspire and coalesce ambition, action and collaboration around a national innovation mission</w:t>
      </w:r>
      <w:r w:rsidR="00D8156C" w:rsidRPr="49E79B28">
        <w:rPr>
          <w:rFonts w:ascii="Arial" w:hAnsi="Arial" w:cs="Arial"/>
        </w:rPr>
        <w:t>’</w:t>
      </w:r>
      <w:r w:rsidR="00535B33" w:rsidRPr="49E79B28">
        <w:rPr>
          <w:rFonts w:ascii="Arial" w:hAnsi="Arial" w:cs="Arial"/>
        </w:rPr>
        <w:t xml:space="preserve"> </w:t>
      </w:r>
      <w:r w:rsidR="00C40300" w:rsidRPr="49E79B28">
        <w:rPr>
          <w:rFonts w:ascii="Arial" w:hAnsi="Arial" w:cs="Arial"/>
        </w:rPr>
        <w:t>with a target to</w:t>
      </w:r>
      <w:r w:rsidR="00535B33" w:rsidRPr="49E79B28">
        <w:rPr>
          <w:rFonts w:ascii="Arial" w:hAnsi="Arial" w:cs="Arial"/>
        </w:rPr>
        <w:t xml:space="preserve"> achieve </w:t>
      </w:r>
      <w:r w:rsidR="00C40300" w:rsidRPr="49E79B28">
        <w:rPr>
          <w:rFonts w:ascii="Arial" w:hAnsi="Arial" w:cs="Arial"/>
        </w:rPr>
        <w:t>‘</w:t>
      </w:r>
      <w:r w:rsidR="00535B33" w:rsidRPr="49E79B28">
        <w:rPr>
          <w:rFonts w:ascii="Arial" w:hAnsi="Arial" w:cs="Arial"/>
        </w:rPr>
        <w:t>at least one</w:t>
      </w:r>
      <w:r w:rsidR="00C40300" w:rsidRPr="49E79B28">
        <w:rPr>
          <w:rFonts w:ascii="Arial" w:hAnsi="Arial" w:cs="Arial"/>
        </w:rPr>
        <w:t>’</w:t>
      </w:r>
      <w:r w:rsidR="00535B33" w:rsidRPr="49E79B28">
        <w:rPr>
          <w:rFonts w:ascii="Arial" w:hAnsi="Arial" w:cs="Arial"/>
        </w:rPr>
        <w:t xml:space="preserve"> Climate Tech unicorn in Scotland</w:t>
      </w:r>
      <w:r w:rsidR="5329DF52" w:rsidRPr="49E79B28">
        <w:rPr>
          <w:rFonts w:ascii="Arial" w:hAnsi="Arial" w:cs="Arial"/>
        </w:rPr>
        <w:t xml:space="preserve"> and double the size of the climate sector</w:t>
      </w:r>
      <w:r w:rsidR="00535B33" w:rsidRPr="49E79B28">
        <w:rPr>
          <w:rFonts w:ascii="Arial" w:hAnsi="Arial" w:cs="Arial"/>
        </w:rPr>
        <w:t xml:space="preserve"> by 2025</w:t>
      </w:r>
      <w:r w:rsidR="00C40300" w:rsidRPr="49E79B28">
        <w:rPr>
          <w:rFonts w:ascii="Arial" w:hAnsi="Arial" w:cs="Arial"/>
        </w:rPr>
        <w:t>.</w:t>
      </w:r>
      <w:r w:rsidR="0B193AD4" w:rsidRPr="49E79B28">
        <w:rPr>
          <w:rFonts w:ascii="Arial" w:hAnsi="Arial" w:cs="Arial"/>
        </w:rPr>
        <w:t xml:space="preserve"> </w:t>
      </w:r>
    </w:p>
    <w:p w14:paraId="5BFD84E6" w14:textId="77777777" w:rsidR="001428C9" w:rsidRPr="00991275" w:rsidRDefault="001428C9" w:rsidP="00535B33">
      <w:pPr>
        <w:pStyle w:val="NoSpacing"/>
        <w:rPr>
          <w:rFonts w:ascii="Arial" w:hAnsi="Arial" w:cs="Arial"/>
        </w:rPr>
      </w:pPr>
    </w:p>
    <w:p w14:paraId="1EE88354" w14:textId="0EEA741C" w:rsidR="00411D31" w:rsidRPr="00991275" w:rsidRDefault="009D078E" w:rsidP="00EE3608">
      <w:pPr>
        <w:pStyle w:val="NoSpacing"/>
        <w:rPr>
          <w:rFonts w:ascii="Arial" w:hAnsi="Arial" w:cs="Arial"/>
        </w:rPr>
      </w:pPr>
      <w:r w:rsidRPr="00991275">
        <w:rPr>
          <w:rFonts w:ascii="Arial" w:hAnsi="Arial" w:cs="Arial"/>
        </w:rPr>
        <w:t xml:space="preserve">It says this </w:t>
      </w:r>
      <w:r w:rsidR="001428C9" w:rsidRPr="00991275">
        <w:rPr>
          <w:rFonts w:ascii="Arial" w:hAnsi="Arial" w:cs="Arial"/>
        </w:rPr>
        <w:t xml:space="preserve">campaign </w:t>
      </w:r>
      <w:r w:rsidRPr="00991275">
        <w:rPr>
          <w:rFonts w:ascii="Arial" w:hAnsi="Arial" w:cs="Arial"/>
        </w:rPr>
        <w:t xml:space="preserve">should be backed by </w:t>
      </w:r>
      <w:r w:rsidR="00535B33" w:rsidRPr="00991275">
        <w:rPr>
          <w:rFonts w:ascii="Arial" w:hAnsi="Arial" w:cs="Arial"/>
        </w:rPr>
        <w:t xml:space="preserve">a </w:t>
      </w:r>
      <w:r w:rsidR="007B2F52" w:rsidRPr="00991275">
        <w:rPr>
          <w:rFonts w:ascii="Arial" w:hAnsi="Arial" w:cs="Arial"/>
        </w:rPr>
        <w:t xml:space="preserve">dedicated </w:t>
      </w:r>
      <w:r w:rsidR="00535B33" w:rsidRPr="00991275">
        <w:rPr>
          <w:rFonts w:ascii="Arial" w:hAnsi="Arial" w:cs="Arial"/>
        </w:rPr>
        <w:t>Climate Tech accelerator and cluster</w:t>
      </w:r>
      <w:r w:rsidR="001428C9" w:rsidRPr="00991275">
        <w:rPr>
          <w:rFonts w:ascii="Arial" w:hAnsi="Arial" w:cs="Arial"/>
        </w:rPr>
        <w:t xml:space="preserve">, as well as </w:t>
      </w:r>
      <w:r w:rsidR="0032530B" w:rsidRPr="00991275">
        <w:rPr>
          <w:rFonts w:ascii="Arial" w:hAnsi="Arial" w:cs="Arial"/>
        </w:rPr>
        <w:t>greater public investment in early-stage innovation and the ‘missing middle’ of Scottish start-ups</w:t>
      </w:r>
      <w:r w:rsidR="00991275" w:rsidRPr="00991275">
        <w:rPr>
          <w:rFonts w:ascii="Arial" w:hAnsi="Arial" w:cs="Arial"/>
        </w:rPr>
        <w:t xml:space="preserve">, </w:t>
      </w:r>
      <w:r w:rsidR="005A3D29">
        <w:rPr>
          <w:rFonts w:ascii="Arial" w:hAnsi="Arial" w:cs="Arial"/>
        </w:rPr>
        <w:t xml:space="preserve">to </w:t>
      </w:r>
      <w:r w:rsidR="00991275" w:rsidRPr="00991275">
        <w:rPr>
          <w:rFonts w:ascii="Arial" w:hAnsi="Arial" w:cs="Arial"/>
        </w:rPr>
        <w:t>nurture and grow Scotland’s Climate Tech ecosystem.</w:t>
      </w:r>
    </w:p>
    <w:p w14:paraId="15E2CE01" w14:textId="3905CAF7" w:rsidR="0032530B" w:rsidRPr="0032530B" w:rsidRDefault="0032530B" w:rsidP="00EE3608">
      <w:pPr>
        <w:pStyle w:val="NoSpacing"/>
        <w:rPr>
          <w:rFonts w:ascii="Arial" w:hAnsi="Arial" w:cs="Arial"/>
        </w:rPr>
      </w:pPr>
    </w:p>
    <w:p w14:paraId="2E482DF6" w14:textId="3A37351D" w:rsidR="0032530B" w:rsidRPr="0032530B" w:rsidRDefault="00FF7F2D" w:rsidP="00EE3608">
      <w:pPr>
        <w:pStyle w:val="NoSpacing"/>
        <w:rPr>
          <w:rFonts w:ascii="Arial" w:hAnsi="Arial" w:cs="Arial"/>
        </w:rPr>
      </w:pPr>
      <w:r>
        <w:rPr>
          <w:rFonts w:ascii="Arial" w:hAnsi="Arial" w:cs="Arial"/>
        </w:rPr>
        <w:t xml:space="preserve">The report also underlines the need to </w:t>
      </w:r>
      <w:r w:rsidRPr="00FF7F2D">
        <w:rPr>
          <w:rFonts w:ascii="Arial" w:hAnsi="Arial" w:cs="Arial"/>
        </w:rPr>
        <w:t>accelerate the pace of Climate Tech innovation and adoption</w:t>
      </w:r>
      <w:r>
        <w:rPr>
          <w:rFonts w:ascii="Arial" w:hAnsi="Arial" w:cs="Arial"/>
        </w:rPr>
        <w:t>. It calls for Scotland to ‘p</w:t>
      </w:r>
      <w:r w:rsidR="0032530B" w:rsidRPr="0032530B">
        <w:rPr>
          <w:rFonts w:ascii="Arial" w:hAnsi="Arial" w:cs="Arial"/>
        </w:rPr>
        <w:t xml:space="preserve">ioneer and rollout </w:t>
      </w:r>
      <w:proofErr w:type="gramStart"/>
      <w:r w:rsidR="0032530B" w:rsidRPr="0032530B">
        <w:rPr>
          <w:rFonts w:ascii="Arial" w:hAnsi="Arial" w:cs="Arial"/>
        </w:rPr>
        <w:t>new innovation</w:t>
      </w:r>
      <w:proofErr w:type="gramEnd"/>
      <w:r w:rsidR="0032530B" w:rsidRPr="0032530B">
        <w:rPr>
          <w:rFonts w:ascii="Arial" w:hAnsi="Arial" w:cs="Arial"/>
        </w:rPr>
        <w:t xml:space="preserve"> models</w:t>
      </w:r>
      <w:r>
        <w:rPr>
          <w:rFonts w:ascii="Arial" w:hAnsi="Arial" w:cs="Arial"/>
        </w:rPr>
        <w:t>’</w:t>
      </w:r>
      <w:r w:rsidR="0032530B" w:rsidRPr="0032530B">
        <w:rPr>
          <w:rFonts w:ascii="Arial" w:hAnsi="Arial" w:cs="Arial"/>
        </w:rPr>
        <w:t xml:space="preserve"> which </w:t>
      </w:r>
      <w:r w:rsidR="003E086A">
        <w:rPr>
          <w:rFonts w:ascii="Arial" w:hAnsi="Arial" w:cs="Arial"/>
        </w:rPr>
        <w:t xml:space="preserve">can </w:t>
      </w:r>
      <w:r w:rsidR="0032530B" w:rsidRPr="0032530B">
        <w:rPr>
          <w:rFonts w:ascii="Arial" w:hAnsi="Arial" w:cs="Arial"/>
        </w:rPr>
        <w:t>accelerate financing and boost scaling by bring</w:t>
      </w:r>
      <w:r w:rsidR="00522704">
        <w:rPr>
          <w:rFonts w:ascii="Arial" w:hAnsi="Arial" w:cs="Arial"/>
        </w:rPr>
        <w:t>ing</w:t>
      </w:r>
      <w:r w:rsidR="0032530B" w:rsidRPr="0032530B">
        <w:rPr>
          <w:rFonts w:ascii="Arial" w:hAnsi="Arial" w:cs="Arial"/>
        </w:rPr>
        <w:t xml:space="preserve"> together innovators, investors and industry to co-design new markets </w:t>
      </w:r>
      <w:r w:rsidR="00EC1795">
        <w:rPr>
          <w:rFonts w:ascii="Arial" w:hAnsi="Arial" w:cs="Arial"/>
        </w:rPr>
        <w:t xml:space="preserve">or </w:t>
      </w:r>
      <w:r w:rsidR="003C7EA1">
        <w:rPr>
          <w:rFonts w:ascii="Arial" w:hAnsi="Arial" w:cs="Arial"/>
        </w:rPr>
        <w:t>create</w:t>
      </w:r>
      <w:r w:rsidR="00EC1795">
        <w:rPr>
          <w:rFonts w:ascii="Arial" w:hAnsi="Arial" w:cs="Arial"/>
        </w:rPr>
        <w:t xml:space="preserve"> </w:t>
      </w:r>
      <w:r w:rsidR="0032530B" w:rsidRPr="0032530B">
        <w:rPr>
          <w:rFonts w:ascii="Arial" w:hAnsi="Arial" w:cs="Arial"/>
        </w:rPr>
        <w:t>commercial opportunities</w:t>
      </w:r>
      <w:r>
        <w:rPr>
          <w:rFonts w:ascii="Arial" w:hAnsi="Arial" w:cs="Arial"/>
        </w:rPr>
        <w:t>.</w:t>
      </w:r>
    </w:p>
    <w:p w14:paraId="033BD1B7" w14:textId="2EBC3F34" w:rsidR="00AA13A8" w:rsidRPr="0032530B" w:rsidRDefault="00AA13A8" w:rsidP="005D79C0">
      <w:pPr>
        <w:pStyle w:val="NoSpacing"/>
        <w:rPr>
          <w:rFonts w:ascii="Arial" w:hAnsi="Arial" w:cs="Arial"/>
        </w:rPr>
      </w:pPr>
    </w:p>
    <w:p w14:paraId="2A063AC0" w14:textId="4A31C709" w:rsidR="00AF44FC" w:rsidRPr="0032530B" w:rsidRDefault="00AF44FC" w:rsidP="0AEC4E0E">
      <w:pPr>
        <w:pStyle w:val="NoSpacing"/>
        <w:rPr>
          <w:rFonts w:ascii="Arial" w:hAnsi="Arial" w:cs="Arial"/>
          <w:i/>
          <w:iCs/>
        </w:rPr>
      </w:pPr>
      <w:r w:rsidRPr="0AEC4E0E">
        <w:rPr>
          <w:rFonts w:ascii="Arial" w:hAnsi="Arial" w:cs="Arial"/>
          <w:i/>
          <w:iCs/>
        </w:rPr>
        <w:t>Sara Thiam, SCD</w:t>
      </w:r>
      <w:r w:rsidR="002F3ED4" w:rsidRPr="0AEC4E0E">
        <w:rPr>
          <w:rFonts w:ascii="Arial" w:hAnsi="Arial" w:cs="Arial"/>
          <w:i/>
          <w:iCs/>
        </w:rPr>
        <w:t>I’s CEO</w:t>
      </w:r>
      <w:r w:rsidRPr="0AEC4E0E">
        <w:rPr>
          <w:rFonts w:ascii="Arial" w:hAnsi="Arial" w:cs="Arial"/>
          <w:i/>
          <w:iCs/>
        </w:rPr>
        <w:t>, said:</w:t>
      </w:r>
      <w:r>
        <w:br/>
      </w:r>
    </w:p>
    <w:p w14:paraId="1D096CFF" w14:textId="00629733" w:rsidR="00481B36" w:rsidRDefault="00876B1A" w:rsidP="49E79B28">
      <w:pPr>
        <w:pStyle w:val="NoSpacing"/>
        <w:ind w:left="720"/>
        <w:jc w:val="both"/>
        <w:rPr>
          <w:rFonts w:ascii="Arial" w:hAnsi="Arial" w:cs="Arial"/>
          <w:i/>
          <w:iCs/>
        </w:rPr>
      </w:pPr>
      <w:r w:rsidRPr="49E79B28">
        <w:rPr>
          <w:rFonts w:ascii="Arial" w:hAnsi="Arial" w:cs="Arial"/>
          <w:i/>
          <w:iCs/>
        </w:rPr>
        <w:t>“</w:t>
      </w:r>
      <w:r w:rsidR="007E1DE9" w:rsidRPr="49E79B28">
        <w:rPr>
          <w:rFonts w:ascii="Arial" w:hAnsi="Arial" w:cs="Arial"/>
          <w:i/>
          <w:iCs/>
        </w:rPr>
        <w:t>Climate Tech represents a major strategic opportunity for the Scottish economy</w:t>
      </w:r>
      <w:r w:rsidR="00481B36" w:rsidRPr="49E79B28">
        <w:rPr>
          <w:rFonts w:ascii="Arial" w:hAnsi="Arial" w:cs="Arial"/>
          <w:i/>
          <w:iCs/>
        </w:rPr>
        <w:t>.</w:t>
      </w:r>
      <w:r w:rsidR="007E1DE9" w:rsidRPr="49E79B28">
        <w:rPr>
          <w:rFonts w:ascii="Arial" w:hAnsi="Arial" w:cs="Arial"/>
          <w:i/>
          <w:iCs/>
        </w:rPr>
        <w:t xml:space="preserve"> </w:t>
      </w:r>
      <w:r w:rsidR="00A541B1" w:rsidRPr="49E79B28">
        <w:rPr>
          <w:rFonts w:ascii="Arial" w:hAnsi="Arial" w:cs="Arial"/>
          <w:i/>
          <w:iCs/>
        </w:rPr>
        <w:t>This report</w:t>
      </w:r>
      <w:r w:rsidR="007E1DE9" w:rsidRPr="49E79B28">
        <w:rPr>
          <w:rFonts w:ascii="Arial" w:hAnsi="Arial" w:cs="Arial"/>
          <w:i/>
          <w:iCs/>
        </w:rPr>
        <w:t xml:space="preserve"> sets out </w:t>
      </w:r>
      <w:r w:rsidR="003C6AC5" w:rsidRPr="49E79B28">
        <w:rPr>
          <w:rFonts w:ascii="Arial" w:hAnsi="Arial" w:cs="Arial"/>
          <w:i/>
          <w:iCs/>
        </w:rPr>
        <w:t xml:space="preserve">practical </w:t>
      </w:r>
      <w:r w:rsidR="00AA0E1C" w:rsidRPr="49E79B28">
        <w:rPr>
          <w:rFonts w:ascii="Arial" w:hAnsi="Arial" w:cs="Arial"/>
          <w:i/>
          <w:iCs/>
        </w:rPr>
        <w:t xml:space="preserve">ways </w:t>
      </w:r>
      <w:r w:rsidR="007755D6" w:rsidRPr="49E79B28">
        <w:rPr>
          <w:rFonts w:ascii="Arial" w:hAnsi="Arial" w:cs="Arial"/>
          <w:i/>
          <w:iCs/>
        </w:rPr>
        <w:t>we can</w:t>
      </w:r>
      <w:r w:rsidR="00AA0E1C" w:rsidRPr="49E79B28">
        <w:rPr>
          <w:rFonts w:ascii="Arial" w:hAnsi="Arial" w:cs="Arial"/>
          <w:i/>
          <w:iCs/>
        </w:rPr>
        <w:t xml:space="preserve"> </w:t>
      </w:r>
      <w:r w:rsidR="007E1DE9" w:rsidRPr="49E79B28">
        <w:rPr>
          <w:rFonts w:ascii="Arial" w:hAnsi="Arial" w:cs="Arial"/>
          <w:i/>
          <w:iCs/>
        </w:rPr>
        <w:t>strengthen and expand our ecosystem to establish Scot</w:t>
      </w:r>
      <w:r w:rsidR="00696550" w:rsidRPr="49E79B28">
        <w:rPr>
          <w:rFonts w:ascii="Arial" w:hAnsi="Arial" w:cs="Arial"/>
          <w:i/>
          <w:iCs/>
        </w:rPr>
        <w:t>tish start-ups</w:t>
      </w:r>
      <w:r w:rsidR="007E1DE9" w:rsidRPr="49E79B28">
        <w:rPr>
          <w:rFonts w:ascii="Arial" w:hAnsi="Arial" w:cs="Arial"/>
          <w:i/>
          <w:iCs/>
        </w:rPr>
        <w:t xml:space="preserve"> as leading innovator</w:t>
      </w:r>
      <w:r w:rsidR="00696550" w:rsidRPr="49E79B28">
        <w:rPr>
          <w:rFonts w:ascii="Arial" w:hAnsi="Arial" w:cs="Arial"/>
          <w:i/>
          <w:iCs/>
        </w:rPr>
        <w:t>s</w:t>
      </w:r>
      <w:r w:rsidR="007E1DE9" w:rsidRPr="49E79B28">
        <w:rPr>
          <w:rFonts w:ascii="Arial" w:hAnsi="Arial" w:cs="Arial"/>
          <w:i/>
          <w:iCs/>
        </w:rPr>
        <w:t xml:space="preserve"> and exporter</w:t>
      </w:r>
      <w:r w:rsidR="00696550" w:rsidRPr="49E79B28">
        <w:rPr>
          <w:rFonts w:ascii="Arial" w:hAnsi="Arial" w:cs="Arial"/>
          <w:i/>
          <w:iCs/>
        </w:rPr>
        <w:t>s</w:t>
      </w:r>
      <w:r w:rsidR="007E1DE9" w:rsidRPr="49E79B28">
        <w:rPr>
          <w:rFonts w:ascii="Arial" w:hAnsi="Arial" w:cs="Arial"/>
          <w:i/>
          <w:iCs/>
        </w:rPr>
        <w:t xml:space="preserve"> of </w:t>
      </w:r>
      <w:r w:rsidR="00BA3F68" w:rsidRPr="49E79B28">
        <w:rPr>
          <w:rFonts w:ascii="Arial" w:hAnsi="Arial" w:cs="Arial"/>
          <w:i/>
          <w:iCs/>
        </w:rPr>
        <w:t>technological solutions to the net zero challenge</w:t>
      </w:r>
      <w:r w:rsidR="007E1DE9" w:rsidRPr="49E79B28">
        <w:rPr>
          <w:rFonts w:ascii="Arial" w:hAnsi="Arial" w:cs="Arial"/>
          <w:i/>
          <w:iCs/>
        </w:rPr>
        <w:t>.</w:t>
      </w:r>
    </w:p>
    <w:p w14:paraId="62176511" w14:textId="77777777" w:rsidR="00481B36" w:rsidRDefault="00481B36" w:rsidP="49E79B28">
      <w:pPr>
        <w:pStyle w:val="NoSpacing"/>
        <w:ind w:left="720"/>
        <w:jc w:val="both"/>
        <w:rPr>
          <w:rFonts w:ascii="Arial" w:hAnsi="Arial" w:cs="Arial"/>
          <w:i/>
          <w:iCs/>
        </w:rPr>
      </w:pPr>
    </w:p>
    <w:p w14:paraId="25DD60EC" w14:textId="1B7137C4" w:rsidR="00001198" w:rsidRDefault="00481B36" w:rsidP="49E79B28">
      <w:pPr>
        <w:pStyle w:val="NoSpacing"/>
        <w:ind w:left="720"/>
        <w:jc w:val="both"/>
        <w:rPr>
          <w:rFonts w:ascii="Arial" w:hAnsi="Arial" w:cs="Arial"/>
          <w:i/>
          <w:iCs/>
        </w:rPr>
      </w:pPr>
      <w:r w:rsidRPr="49E79B28">
        <w:rPr>
          <w:rFonts w:ascii="Arial" w:hAnsi="Arial" w:cs="Arial"/>
          <w:i/>
          <w:iCs/>
        </w:rPr>
        <w:lastRenderedPageBreak/>
        <w:t>“</w:t>
      </w:r>
      <w:r w:rsidR="00561444" w:rsidRPr="49E79B28">
        <w:rPr>
          <w:rFonts w:ascii="Arial" w:hAnsi="Arial" w:cs="Arial"/>
          <w:i/>
          <w:iCs/>
        </w:rPr>
        <w:t>COP26 in Glasgow will put Scotland in one of the biggest shop windows in the world</w:t>
      </w:r>
      <w:r w:rsidR="00AF44FC" w:rsidRPr="49E79B28">
        <w:rPr>
          <w:rFonts w:ascii="Arial" w:hAnsi="Arial" w:cs="Arial"/>
          <w:i/>
          <w:iCs/>
        </w:rPr>
        <w:t>.</w:t>
      </w:r>
      <w:r w:rsidR="00876B1A" w:rsidRPr="49E79B28">
        <w:rPr>
          <w:rFonts w:ascii="Arial" w:hAnsi="Arial" w:cs="Arial"/>
          <w:i/>
          <w:iCs/>
        </w:rPr>
        <w:t xml:space="preserve"> We need to </w:t>
      </w:r>
      <w:r w:rsidR="00CB7CEA" w:rsidRPr="49E79B28">
        <w:rPr>
          <w:rFonts w:ascii="Arial" w:hAnsi="Arial" w:cs="Arial"/>
          <w:i/>
          <w:iCs/>
        </w:rPr>
        <w:t xml:space="preserve">be ready </w:t>
      </w:r>
      <w:r w:rsidR="00B27006" w:rsidRPr="49E79B28">
        <w:rPr>
          <w:rFonts w:ascii="Arial" w:hAnsi="Arial" w:cs="Arial"/>
          <w:i/>
          <w:iCs/>
        </w:rPr>
        <w:t xml:space="preserve">to </w:t>
      </w:r>
      <w:r w:rsidR="009C3703" w:rsidRPr="49E79B28">
        <w:rPr>
          <w:rFonts w:ascii="Arial" w:hAnsi="Arial" w:cs="Arial"/>
          <w:i/>
          <w:iCs/>
        </w:rPr>
        <w:t xml:space="preserve">showcase the potential of our </w:t>
      </w:r>
      <w:r w:rsidR="00A16E71" w:rsidRPr="49E79B28">
        <w:rPr>
          <w:rFonts w:ascii="Arial" w:hAnsi="Arial" w:cs="Arial"/>
          <w:i/>
          <w:iCs/>
        </w:rPr>
        <w:t>budding</w:t>
      </w:r>
      <w:r w:rsidR="009C3703" w:rsidRPr="49E79B28">
        <w:rPr>
          <w:rFonts w:ascii="Arial" w:hAnsi="Arial" w:cs="Arial"/>
          <w:i/>
          <w:iCs/>
        </w:rPr>
        <w:t xml:space="preserve"> Climate Tech sector</w:t>
      </w:r>
      <w:r w:rsidR="00974884" w:rsidRPr="49E79B28">
        <w:rPr>
          <w:rFonts w:ascii="Arial" w:hAnsi="Arial" w:cs="Arial"/>
          <w:i/>
          <w:iCs/>
        </w:rPr>
        <w:t xml:space="preserve"> to attract inward investment</w:t>
      </w:r>
      <w:r w:rsidR="00B33A20" w:rsidRPr="49E79B28">
        <w:rPr>
          <w:rFonts w:ascii="Arial" w:hAnsi="Arial" w:cs="Arial"/>
          <w:i/>
          <w:iCs/>
        </w:rPr>
        <w:t>,</w:t>
      </w:r>
      <w:r w:rsidR="00974884" w:rsidRPr="49E79B28">
        <w:rPr>
          <w:rFonts w:ascii="Arial" w:hAnsi="Arial" w:cs="Arial"/>
          <w:i/>
          <w:iCs/>
        </w:rPr>
        <w:t xml:space="preserve"> create green jobs</w:t>
      </w:r>
      <w:r w:rsidR="00B33A20" w:rsidRPr="49E79B28">
        <w:rPr>
          <w:rFonts w:ascii="Arial" w:hAnsi="Arial" w:cs="Arial"/>
          <w:i/>
          <w:iCs/>
        </w:rPr>
        <w:t xml:space="preserve"> and fuel clean growth</w:t>
      </w:r>
      <w:r w:rsidR="009C3703" w:rsidRPr="49E79B28">
        <w:rPr>
          <w:rFonts w:ascii="Arial" w:hAnsi="Arial" w:cs="Arial"/>
          <w:i/>
          <w:iCs/>
        </w:rPr>
        <w:t>.</w:t>
      </w:r>
    </w:p>
    <w:p w14:paraId="6C704BDE" w14:textId="77777777" w:rsidR="00001198" w:rsidRDefault="00001198" w:rsidP="49E79B28">
      <w:pPr>
        <w:pStyle w:val="NoSpacing"/>
        <w:ind w:left="720"/>
        <w:jc w:val="both"/>
        <w:rPr>
          <w:rFonts w:ascii="Arial" w:hAnsi="Arial" w:cs="Arial"/>
          <w:i/>
          <w:iCs/>
        </w:rPr>
      </w:pPr>
    </w:p>
    <w:p w14:paraId="7153E3EB" w14:textId="05B6EC6C" w:rsidR="00AF44FC" w:rsidRPr="00D80D7B" w:rsidRDefault="00001198" w:rsidP="392FD408">
      <w:pPr>
        <w:pStyle w:val="NoSpacing"/>
        <w:ind w:left="720"/>
        <w:jc w:val="both"/>
        <w:rPr>
          <w:rFonts w:ascii="Arial" w:hAnsi="Arial" w:cs="Arial"/>
        </w:rPr>
      </w:pPr>
      <w:r w:rsidRPr="49E79B28">
        <w:rPr>
          <w:rFonts w:ascii="Arial" w:hAnsi="Arial" w:cs="Arial"/>
          <w:i/>
          <w:iCs/>
        </w:rPr>
        <w:t>“We</w:t>
      </w:r>
      <w:r w:rsidR="005A4B07" w:rsidRPr="49E79B28">
        <w:rPr>
          <w:rFonts w:ascii="Arial" w:hAnsi="Arial" w:cs="Arial"/>
          <w:i/>
          <w:iCs/>
        </w:rPr>
        <w:t>’re calling on the Scottish Government and UK Government to work together and with industry</w:t>
      </w:r>
      <w:r w:rsidR="00E51B29" w:rsidRPr="49E79B28">
        <w:rPr>
          <w:rFonts w:ascii="Arial" w:hAnsi="Arial" w:cs="Arial"/>
          <w:i/>
          <w:iCs/>
        </w:rPr>
        <w:t>,</w:t>
      </w:r>
      <w:r w:rsidR="005A4B07" w:rsidRPr="49E79B28">
        <w:rPr>
          <w:rFonts w:ascii="Arial" w:hAnsi="Arial" w:cs="Arial"/>
          <w:i/>
          <w:iCs/>
        </w:rPr>
        <w:t xml:space="preserve"> to</w:t>
      </w:r>
      <w:r w:rsidRPr="49E79B28">
        <w:rPr>
          <w:rFonts w:ascii="Arial" w:hAnsi="Arial" w:cs="Arial"/>
          <w:i/>
          <w:iCs/>
        </w:rPr>
        <w:t xml:space="preserve"> put Scotland on the map as a living lab for Climate Tech innovation.</w:t>
      </w:r>
      <w:r w:rsidR="00AF44FC" w:rsidRPr="49E79B28">
        <w:rPr>
          <w:rFonts w:ascii="Arial" w:hAnsi="Arial" w:cs="Arial"/>
          <w:i/>
          <w:iCs/>
        </w:rPr>
        <w:t>”</w:t>
      </w:r>
    </w:p>
    <w:p w14:paraId="4FDB2589" w14:textId="77DF9DA6" w:rsidR="0AEC4E0E" w:rsidRDefault="0AEC4E0E" w:rsidP="0AEC4E0E">
      <w:pPr>
        <w:pStyle w:val="NoSpacing"/>
        <w:rPr>
          <w:rFonts w:ascii="Arial" w:hAnsi="Arial" w:cs="Arial"/>
        </w:rPr>
      </w:pPr>
    </w:p>
    <w:p w14:paraId="26339450" w14:textId="0569CB83" w:rsidR="67A2F271" w:rsidRDefault="153A9F51" w:rsidP="49E79B28">
      <w:pPr>
        <w:pStyle w:val="NoSpacing"/>
        <w:rPr>
          <w:rFonts w:ascii="Arial" w:eastAsia="Arial" w:hAnsi="Arial" w:cs="Arial"/>
        </w:rPr>
      </w:pPr>
      <w:r w:rsidRPr="49E79B28">
        <w:rPr>
          <w:rFonts w:ascii="Arial" w:eastAsia="Arial" w:hAnsi="Arial" w:cs="Arial"/>
          <w:color w:val="000000" w:themeColor="text1"/>
        </w:rPr>
        <w:t xml:space="preserve">Dr </w:t>
      </w:r>
      <w:r w:rsidR="1449032D" w:rsidRPr="49E79B28">
        <w:rPr>
          <w:rFonts w:ascii="Arial" w:eastAsia="Arial" w:hAnsi="Arial" w:cs="Arial"/>
          <w:color w:val="000000" w:themeColor="text1"/>
        </w:rPr>
        <w:t xml:space="preserve">Mark Dames, </w:t>
      </w:r>
      <w:r w:rsidR="1E16AFBD" w:rsidRPr="49E79B28">
        <w:rPr>
          <w:rFonts w:ascii="Arial" w:eastAsia="Arial" w:hAnsi="Arial" w:cs="Arial"/>
          <w:color w:val="000000" w:themeColor="text1"/>
        </w:rPr>
        <w:t>BT Group Head of Policy, Scotland</w:t>
      </w:r>
      <w:r w:rsidR="1449032D" w:rsidRPr="49E79B28">
        <w:rPr>
          <w:rFonts w:ascii="Arial" w:eastAsia="Arial" w:hAnsi="Arial" w:cs="Arial"/>
          <w:color w:val="000000" w:themeColor="text1"/>
        </w:rPr>
        <w:t>, said:</w:t>
      </w:r>
      <w:r w:rsidR="005D79C0" w:rsidRPr="49E79B28">
        <w:rPr>
          <w:rFonts w:ascii="Arial" w:eastAsia="Arial" w:hAnsi="Arial" w:cs="Arial"/>
        </w:rPr>
        <w:t xml:space="preserve">  </w:t>
      </w:r>
    </w:p>
    <w:p w14:paraId="2A8FEACA" w14:textId="67B943BB" w:rsidR="67A2F271" w:rsidRDefault="67A2F271" w:rsidP="67A2F271">
      <w:pPr>
        <w:pStyle w:val="NoSpacing"/>
        <w:rPr>
          <w:rFonts w:ascii="Arial" w:eastAsia="Arial" w:hAnsi="Arial" w:cs="Arial"/>
          <w:i/>
          <w:iCs/>
          <w:color w:val="000000" w:themeColor="text1"/>
        </w:rPr>
      </w:pPr>
    </w:p>
    <w:p w14:paraId="0180C01F" w14:textId="7E2A7E75" w:rsidR="00AA13A8" w:rsidRPr="00D80D7B" w:rsidRDefault="686FFF99" w:rsidP="49E79B28">
      <w:pPr>
        <w:pStyle w:val="NoSpacing"/>
        <w:ind w:left="720"/>
        <w:rPr>
          <w:rFonts w:ascii="Arial" w:eastAsia="Arial" w:hAnsi="Arial" w:cs="Arial"/>
          <w:color w:val="000000" w:themeColor="text1"/>
        </w:rPr>
      </w:pPr>
      <w:r w:rsidRPr="49E79B28">
        <w:rPr>
          <w:rFonts w:ascii="Arial" w:eastAsia="Arial" w:hAnsi="Arial" w:cs="Arial"/>
          <w:i/>
          <w:iCs/>
          <w:color w:val="000000" w:themeColor="text1"/>
        </w:rPr>
        <w:t>“</w:t>
      </w:r>
      <w:r w:rsidR="57E13C63" w:rsidRPr="49E79B28">
        <w:rPr>
          <w:rFonts w:ascii="Arial" w:eastAsia="Arial" w:hAnsi="Arial" w:cs="Arial"/>
          <w:i/>
          <w:iCs/>
          <w:color w:val="201F1E"/>
        </w:rPr>
        <w:t xml:space="preserve">We’re embarking on a period of immense change, innovating at pace and scale to develop digital enabling, low-carbon technologies that help us do things differently. </w:t>
      </w:r>
      <w:r w:rsidR="57E13C63" w:rsidRPr="49E79B28">
        <w:rPr>
          <w:rFonts w:ascii="Arial" w:eastAsia="Arial" w:hAnsi="Arial" w:cs="Arial"/>
          <w:i/>
          <w:iCs/>
          <w:color w:val="000000" w:themeColor="text1"/>
        </w:rPr>
        <w:t xml:space="preserve">Our ultrafast networks play a vital role in </w:t>
      </w:r>
      <w:r w:rsidR="57E13C63" w:rsidRPr="49E79B28">
        <w:rPr>
          <w:rFonts w:ascii="Arial" w:eastAsia="Arial" w:hAnsi="Arial" w:cs="Arial"/>
          <w:i/>
          <w:iCs/>
          <w:color w:val="201F1E"/>
        </w:rPr>
        <w:t>combatting</w:t>
      </w:r>
      <w:r w:rsidR="57E13C63" w:rsidRPr="49E79B28">
        <w:rPr>
          <w:rFonts w:ascii="Arial" w:eastAsia="Arial" w:hAnsi="Arial" w:cs="Arial"/>
          <w:i/>
          <w:iCs/>
          <w:color w:val="000000" w:themeColor="text1"/>
        </w:rPr>
        <w:t xml:space="preserve"> climate change, with infrastructure like full-fibre broadband and 5G mobile networks paving the way for greener ways of life as they support everything from the development of smart cities to the Internet of Things. We hope to see government, businesses and individuals embrace this period of transition and put action on climate change at the heart of their efforts as we strive for a </w:t>
      </w:r>
      <w:proofErr w:type="gramStart"/>
      <w:r w:rsidR="57E13C63" w:rsidRPr="49E79B28">
        <w:rPr>
          <w:rFonts w:ascii="Arial" w:eastAsia="Arial" w:hAnsi="Arial" w:cs="Arial"/>
          <w:i/>
          <w:iCs/>
          <w:color w:val="000000" w:themeColor="text1"/>
        </w:rPr>
        <w:t>zero carbon</w:t>
      </w:r>
      <w:proofErr w:type="gramEnd"/>
      <w:r w:rsidR="57E13C63" w:rsidRPr="49E79B28">
        <w:rPr>
          <w:rFonts w:ascii="Arial" w:eastAsia="Arial" w:hAnsi="Arial" w:cs="Arial"/>
          <w:i/>
          <w:iCs/>
          <w:color w:val="000000" w:themeColor="text1"/>
        </w:rPr>
        <w:t xml:space="preserve"> world</w:t>
      </w:r>
      <w:r w:rsidR="57E13C63" w:rsidRPr="49E79B28">
        <w:rPr>
          <w:rFonts w:ascii="Arial" w:eastAsia="Arial" w:hAnsi="Arial" w:cs="Arial"/>
          <w:color w:val="000000" w:themeColor="text1"/>
        </w:rPr>
        <w:t>.”</w:t>
      </w:r>
    </w:p>
    <w:p w14:paraId="7455DD5A" w14:textId="0DC5DA58" w:rsidR="00EE3608" w:rsidRPr="00D80D7B" w:rsidRDefault="00EE3608" w:rsidP="49E79B28">
      <w:pPr>
        <w:pStyle w:val="NoSpacing"/>
        <w:ind w:left="720"/>
        <w:rPr>
          <w:rFonts w:ascii="Arial" w:hAnsi="Arial" w:cs="Arial"/>
        </w:rPr>
      </w:pPr>
    </w:p>
    <w:p w14:paraId="3C368A09" w14:textId="0A6DD426" w:rsidR="009644D1" w:rsidRPr="00D80D7B" w:rsidRDefault="009644D1" w:rsidP="009644D1">
      <w:pPr>
        <w:pStyle w:val="NoSpacing"/>
        <w:rPr>
          <w:rFonts w:ascii="Arial" w:hAnsi="Arial" w:cs="Arial"/>
        </w:rPr>
      </w:pPr>
      <w:r w:rsidRPr="00D80D7B">
        <w:rPr>
          <w:rFonts w:ascii="Arial" w:hAnsi="Arial" w:cs="Arial"/>
        </w:rPr>
        <w:t xml:space="preserve">Dr Rebekah </w:t>
      </w:r>
      <w:proofErr w:type="spellStart"/>
      <w:r w:rsidRPr="00D80D7B">
        <w:rPr>
          <w:rFonts w:ascii="Arial" w:hAnsi="Arial" w:cs="Arial"/>
        </w:rPr>
        <w:t>Widdowfield</w:t>
      </w:r>
      <w:proofErr w:type="spellEnd"/>
      <w:r w:rsidRPr="00D80D7B">
        <w:rPr>
          <w:rFonts w:ascii="Arial" w:hAnsi="Arial" w:cs="Arial"/>
        </w:rPr>
        <w:t xml:space="preserve">, Chief Executive of The Royal Society of Edinburgh, said:   </w:t>
      </w:r>
    </w:p>
    <w:p w14:paraId="135A45FA" w14:textId="77777777" w:rsidR="009644D1" w:rsidRPr="00D80D7B" w:rsidRDefault="009644D1" w:rsidP="009644D1">
      <w:pPr>
        <w:pStyle w:val="NoSpacing"/>
        <w:rPr>
          <w:rFonts w:ascii="Arial" w:hAnsi="Arial" w:cs="Arial"/>
        </w:rPr>
      </w:pPr>
    </w:p>
    <w:p w14:paraId="093B3EF9" w14:textId="3442C8C5" w:rsidR="009644D1" w:rsidRPr="00E42D8A" w:rsidRDefault="04BE3C05" w:rsidP="49E79B28">
      <w:pPr>
        <w:pStyle w:val="NoSpacing"/>
        <w:ind w:left="720"/>
        <w:rPr>
          <w:rFonts w:ascii="Arial" w:eastAsia="Arial" w:hAnsi="Arial" w:cs="Arial"/>
          <w:i/>
          <w:iCs/>
          <w:color w:val="201F1E"/>
        </w:rPr>
      </w:pPr>
      <w:r w:rsidRPr="49E79B28">
        <w:rPr>
          <w:rFonts w:ascii="Arial" w:eastAsia="Arial" w:hAnsi="Arial" w:cs="Arial"/>
          <w:i/>
          <w:iCs/>
          <w:color w:val="201F1E"/>
        </w:rPr>
        <w:t>“There are substantial opportunities for climate tech in Scotland if business, government, the wider public sector and citizens work together. This report highlights the entrepreneurial and innovative capacity that exists and the opportunity for Scotland to become a major hub for climate tech and to bring new green investment and create jobs while ensuring that all citizens can benefit from Scotland’s climate tech revolution”.</w:t>
      </w:r>
    </w:p>
    <w:p w14:paraId="7A561CA2" w14:textId="54957BAB" w:rsidR="009644D1" w:rsidRPr="00D80D7B" w:rsidRDefault="009644D1" w:rsidP="00AA13A8">
      <w:pPr>
        <w:pStyle w:val="NoSpacing"/>
        <w:rPr>
          <w:rFonts w:ascii="Arial" w:hAnsi="Arial" w:cs="Arial"/>
        </w:rPr>
      </w:pPr>
    </w:p>
    <w:p w14:paraId="05B6430A" w14:textId="3FE6D747" w:rsidR="009644D1" w:rsidRPr="00D80D7B" w:rsidRDefault="009644D1" w:rsidP="00AA13A8">
      <w:pPr>
        <w:pStyle w:val="NoSpacing"/>
        <w:rPr>
          <w:rFonts w:ascii="Arial" w:hAnsi="Arial" w:cs="Arial"/>
        </w:rPr>
      </w:pPr>
      <w:r w:rsidRPr="00D80D7B">
        <w:rPr>
          <w:rFonts w:ascii="Arial" w:hAnsi="Arial" w:cs="Arial"/>
        </w:rPr>
        <w:t xml:space="preserve">Karen Meechan, Interim CEO of </w:t>
      </w:r>
      <w:proofErr w:type="spellStart"/>
      <w:r w:rsidRPr="00D80D7B">
        <w:rPr>
          <w:rFonts w:ascii="Arial" w:hAnsi="Arial" w:cs="Arial"/>
        </w:rPr>
        <w:t>ScotlandIS</w:t>
      </w:r>
      <w:proofErr w:type="spellEnd"/>
      <w:r w:rsidRPr="00D80D7B">
        <w:rPr>
          <w:rFonts w:ascii="Arial" w:hAnsi="Arial" w:cs="Arial"/>
        </w:rPr>
        <w:t>, said:</w:t>
      </w:r>
    </w:p>
    <w:p w14:paraId="14EC6C14" w14:textId="1CF21B36" w:rsidR="009644D1" w:rsidRPr="00E42D8A" w:rsidRDefault="009644D1" w:rsidP="49E79B28">
      <w:pPr>
        <w:pStyle w:val="NoSpacing"/>
        <w:rPr>
          <w:rFonts w:ascii="Arial" w:hAnsi="Arial" w:cs="Arial"/>
        </w:rPr>
      </w:pPr>
    </w:p>
    <w:p w14:paraId="36AADFD3" w14:textId="4B5E266F" w:rsidR="57CA557C" w:rsidRDefault="57CA557C" w:rsidP="49E79B28">
      <w:pPr>
        <w:ind w:left="720"/>
        <w:rPr>
          <w:rFonts w:ascii="Arial" w:eastAsia="Arial" w:hAnsi="Arial" w:cs="Arial"/>
          <w:i/>
          <w:iCs/>
          <w:color w:val="000000" w:themeColor="text1"/>
        </w:rPr>
      </w:pPr>
      <w:r w:rsidRPr="49E79B28">
        <w:rPr>
          <w:rFonts w:ascii="Arial" w:eastAsia="Arial" w:hAnsi="Arial" w:cs="Arial"/>
          <w:i/>
          <w:iCs/>
          <w:color w:val="000000" w:themeColor="text1"/>
        </w:rPr>
        <w:t>“Scotland is a small country, but we have big ambition. We are already leaders in AI and data science, and we have a burgeoning digital sector.</w:t>
      </w:r>
    </w:p>
    <w:p w14:paraId="51505891" w14:textId="77AB4DE6" w:rsidR="57CA557C" w:rsidRDefault="57CA557C" w:rsidP="49E79B28">
      <w:pPr>
        <w:ind w:left="720"/>
        <w:rPr>
          <w:rFonts w:ascii="Arial" w:eastAsia="Arial" w:hAnsi="Arial" w:cs="Arial"/>
          <w:i/>
          <w:iCs/>
          <w:color w:val="000000" w:themeColor="text1"/>
        </w:rPr>
      </w:pPr>
      <w:r w:rsidRPr="49E79B28">
        <w:rPr>
          <w:rFonts w:ascii="Arial" w:eastAsia="Arial" w:hAnsi="Arial" w:cs="Arial"/>
          <w:i/>
          <w:iCs/>
          <w:color w:val="000000" w:themeColor="text1"/>
        </w:rPr>
        <w:t>Climate tech may be in its infancy but has the potential to make a big impact as the report launched today highlights.</w:t>
      </w:r>
    </w:p>
    <w:p w14:paraId="3FB76E29" w14:textId="1B7C8133" w:rsidR="57CA557C" w:rsidRDefault="57CA557C" w:rsidP="49E79B28">
      <w:pPr>
        <w:ind w:left="720"/>
        <w:rPr>
          <w:rFonts w:ascii="Arial" w:eastAsia="Arial" w:hAnsi="Arial" w:cs="Arial"/>
          <w:i/>
          <w:iCs/>
          <w:color w:val="000000" w:themeColor="text1"/>
        </w:rPr>
      </w:pPr>
      <w:r w:rsidRPr="49E79B28">
        <w:rPr>
          <w:rFonts w:ascii="Arial" w:eastAsia="Arial" w:hAnsi="Arial" w:cs="Arial"/>
          <w:i/>
          <w:iCs/>
          <w:color w:val="000000" w:themeColor="text1"/>
        </w:rPr>
        <w:t>We are well placed to capitalise on the technology, innovation and landscape that already exists in our country to take the opportunity that climate tech represents and, with the support of government, industry, and academia, create a flourishing ecosystem.”</w:t>
      </w:r>
    </w:p>
    <w:p w14:paraId="51412539" w14:textId="6A64F190" w:rsidR="009644D1" w:rsidRPr="00D80D7B" w:rsidRDefault="009644D1" w:rsidP="49E79B28">
      <w:pPr>
        <w:pStyle w:val="NoSpacing"/>
        <w:ind w:left="720"/>
        <w:rPr>
          <w:rFonts w:ascii="Arial" w:hAnsi="Arial" w:cs="Arial"/>
        </w:rPr>
      </w:pPr>
    </w:p>
    <w:p w14:paraId="06B8E9FA" w14:textId="7CD5CC24" w:rsidR="00DA08A1" w:rsidRDefault="00DA08A1" w:rsidP="00AA13A8">
      <w:pPr>
        <w:pStyle w:val="NoSpacing"/>
        <w:rPr>
          <w:rFonts w:ascii="Arial" w:hAnsi="Arial" w:cs="Arial"/>
          <w:b/>
          <w:bCs/>
        </w:rPr>
      </w:pPr>
      <w:r w:rsidRPr="49E79B28">
        <w:rPr>
          <w:rFonts w:ascii="Arial" w:hAnsi="Arial" w:cs="Arial"/>
          <w:b/>
          <w:bCs/>
        </w:rPr>
        <w:t>NOTES FOR EDITORS</w:t>
      </w:r>
    </w:p>
    <w:p w14:paraId="19CF9F11" w14:textId="3AC2AF5B" w:rsidR="00046754" w:rsidRDefault="00046754" w:rsidP="49E79B28">
      <w:pPr>
        <w:pStyle w:val="NoSpacing"/>
        <w:rPr>
          <w:rFonts w:ascii="Arial" w:hAnsi="Arial" w:cs="Arial"/>
          <w:b/>
          <w:bCs/>
        </w:rPr>
      </w:pPr>
    </w:p>
    <w:p w14:paraId="31057345" w14:textId="4C8D1595" w:rsidR="00046754" w:rsidRDefault="30730FC7" w:rsidP="49E79B28">
      <w:pPr>
        <w:pStyle w:val="NoSpacing"/>
        <w:rPr>
          <w:rFonts w:ascii="Arial" w:hAnsi="Arial" w:cs="Arial"/>
        </w:rPr>
      </w:pPr>
      <w:r w:rsidRPr="49E79B28">
        <w:rPr>
          <w:rFonts w:ascii="Arial" w:hAnsi="Arial" w:cs="Arial"/>
          <w:b/>
          <w:bCs/>
        </w:rPr>
        <w:t xml:space="preserve">Climate Tech: </w:t>
      </w:r>
      <w:r w:rsidRPr="49E79B28">
        <w:rPr>
          <w:rFonts w:ascii="Arial" w:hAnsi="Arial" w:cs="Arial"/>
        </w:rPr>
        <w:t xml:space="preserve">Climate Tech refers to digital technologies and their applications which support or enable climate action by businesses, citizens, communities, governments, </w:t>
      </w:r>
      <w:proofErr w:type="gramStart"/>
      <w:r w:rsidRPr="49E79B28">
        <w:rPr>
          <w:rFonts w:ascii="Arial" w:hAnsi="Arial" w:cs="Arial"/>
        </w:rPr>
        <w:t>households</w:t>
      </w:r>
      <w:proofErr w:type="gramEnd"/>
      <w:r w:rsidRPr="49E79B28">
        <w:rPr>
          <w:rFonts w:ascii="Arial" w:hAnsi="Arial" w:cs="Arial"/>
        </w:rPr>
        <w:t xml:space="preserve"> or organisations to reduce greenhouse gas emissions or address the impacts of climate change.</w:t>
      </w:r>
    </w:p>
    <w:p w14:paraId="5E464DD5" w14:textId="1DCC0FEA" w:rsidR="49E79B28" w:rsidRDefault="49E79B28" w:rsidP="49E79B28">
      <w:pPr>
        <w:pStyle w:val="NoSpacing"/>
        <w:rPr>
          <w:rFonts w:ascii="Arial" w:hAnsi="Arial" w:cs="Arial"/>
          <w:b/>
          <w:bCs/>
        </w:rPr>
      </w:pPr>
    </w:p>
    <w:p w14:paraId="13BB2603" w14:textId="661CCAA2" w:rsidR="00DA08A1" w:rsidRPr="00D80D7B" w:rsidRDefault="5760323F" w:rsidP="49E79B28">
      <w:pPr>
        <w:rPr>
          <w:rFonts w:ascii="Arial" w:hAnsi="Arial" w:cs="Arial"/>
        </w:rPr>
      </w:pPr>
      <w:r w:rsidRPr="49E79B28">
        <w:rPr>
          <w:rFonts w:ascii="Arial" w:eastAsia="Arial" w:hAnsi="Arial" w:cs="Arial"/>
        </w:rPr>
        <w:t xml:space="preserve">This report has been produced by a coming together of partners at BT, the Royal Society of Edinburgh, SCDI and </w:t>
      </w:r>
      <w:proofErr w:type="spellStart"/>
      <w:r w:rsidRPr="49E79B28">
        <w:rPr>
          <w:rFonts w:ascii="Arial" w:eastAsia="Arial" w:hAnsi="Arial" w:cs="Arial"/>
        </w:rPr>
        <w:t>ScotlandIS</w:t>
      </w:r>
      <w:proofErr w:type="spellEnd"/>
      <w:r w:rsidRPr="49E79B28">
        <w:rPr>
          <w:rFonts w:ascii="Arial" w:eastAsia="Arial" w:hAnsi="Arial" w:cs="Arial"/>
        </w:rPr>
        <w:t xml:space="preserve">. </w:t>
      </w:r>
      <w:r w:rsidR="00046754" w:rsidRPr="49E79B28">
        <w:rPr>
          <w:rFonts w:ascii="Arial" w:hAnsi="Arial" w:cs="Arial"/>
        </w:rPr>
        <w:t xml:space="preserve">The views and conclusions in the report are those of SCDI and should be attributed to SCDI.  </w:t>
      </w:r>
      <w:r w:rsidR="00DA08A1">
        <w:br/>
      </w:r>
    </w:p>
    <w:p w14:paraId="777B8A1A" w14:textId="501CB14A" w:rsidR="00EE3608" w:rsidRPr="00D80D7B" w:rsidRDefault="00EE3608" w:rsidP="00AA13A8">
      <w:pPr>
        <w:pStyle w:val="NoSpacing"/>
        <w:rPr>
          <w:rFonts w:ascii="Arial" w:hAnsi="Arial" w:cs="Arial"/>
        </w:rPr>
      </w:pPr>
      <w:r w:rsidRPr="2DAD0613">
        <w:rPr>
          <w:rFonts w:ascii="Arial" w:hAnsi="Arial" w:cs="Arial"/>
          <w:b/>
          <w:bCs/>
        </w:rPr>
        <w:t>About SCDI:</w:t>
      </w:r>
      <w:r w:rsidR="00A265F7" w:rsidRPr="2DAD0613">
        <w:rPr>
          <w:rFonts w:ascii="Arial" w:hAnsi="Arial" w:cs="Arial"/>
        </w:rPr>
        <w:t xml:space="preserve"> </w:t>
      </w:r>
      <w:r w:rsidRPr="2DAD0613">
        <w:rPr>
          <w:rFonts w:ascii="Arial" w:hAnsi="Arial" w:cs="Arial"/>
        </w:rPr>
        <w:t>SCDI is a</w:t>
      </w:r>
      <w:r w:rsidR="004040B7" w:rsidRPr="2DAD0613">
        <w:rPr>
          <w:rFonts w:ascii="Arial" w:hAnsi="Arial" w:cs="Arial"/>
        </w:rPr>
        <w:t xml:space="preserve">n </w:t>
      </w:r>
      <w:r w:rsidRPr="2DAD0613">
        <w:rPr>
          <w:rFonts w:ascii="Arial" w:hAnsi="Arial" w:cs="Arial"/>
        </w:rPr>
        <w:t>independent</w:t>
      </w:r>
      <w:r w:rsidR="004040B7" w:rsidRPr="2DAD0613">
        <w:rPr>
          <w:rFonts w:ascii="Arial" w:hAnsi="Arial" w:cs="Arial"/>
        </w:rPr>
        <w:t>, not-for-profit</w:t>
      </w:r>
      <w:r w:rsidRPr="2DAD0613">
        <w:rPr>
          <w:rFonts w:ascii="Arial" w:hAnsi="Arial" w:cs="Arial"/>
        </w:rPr>
        <w:t xml:space="preserve"> membership network representing the private, public and </w:t>
      </w:r>
      <w:r w:rsidR="003538B9" w:rsidRPr="2DAD0613">
        <w:rPr>
          <w:rFonts w:ascii="Arial" w:hAnsi="Arial" w:cs="Arial"/>
        </w:rPr>
        <w:t>third</w:t>
      </w:r>
      <w:r w:rsidRPr="2DAD0613">
        <w:rPr>
          <w:rFonts w:ascii="Arial" w:hAnsi="Arial" w:cs="Arial"/>
        </w:rPr>
        <w:t xml:space="preserve"> sectors</w:t>
      </w:r>
      <w:r w:rsidR="004040B7" w:rsidRPr="2DAD0613">
        <w:rPr>
          <w:rFonts w:ascii="Arial" w:hAnsi="Arial" w:cs="Arial"/>
        </w:rPr>
        <w:t>. We</w:t>
      </w:r>
      <w:r w:rsidRPr="2DAD0613">
        <w:rPr>
          <w:rFonts w:ascii="Arial" w:hAnsi="Arial" w:cs="Arial"/>
        </w:rPr>
        <w:t xml:space="preserve"> seek to influence </w:t>
      </w:r>
      <w:r w:rsidR="004040B7" w:rsidRPr="2DAD0613">
        <w:rPr>
          <w:rFonts w:ascii="Arial" w:hAnsi="Arial" w:cs="Arial"/>
        </w:rPr>
        <w:t>g</w:t>
      </w:r>
      <w:r w:rsidRPr="2DAD0613">
        <w:rPr>
          <w:rFonts w:ascii="Arial" w:hAnsi="Arial" w:cs="Arial"/>
        </w:rPr>
        <w:t xml:space="preserve">overnment and key stakeholders to </w:t>
      </w:r>
      <w:r w:rsidR="004040B7" w:rsidRPr="2DAD0613">
        <w:rPr>
          <w:rFonts w:ascii="Arial" w:hAnsi="Arial" w:cs="Arial"/>
        </w:rPr>
        <w:t>deliver</w:t>
      </w:r>
      <w:r w:rsidRPr="2DAD0613">
        <w:rPr>
          <w:rFonts w:ascii="Arial" w:hAnsi="Arial" w:cs="Arial"/>
        </w:rPr>
        <w:t xml:space="preserve"> </w:t>
      </w:r>
      <w:r w:rsidR="004040B7" w:rsidRPr="2DAD0613">
        <w:rPr>
          <w:rFonts w:ascii="Arial" w:hAnsi="Arial" w:cs="Arial"/>
        </w:rPr>
        <w:t xml:space="preserve">social, </w:t>
      </w:r>
      <w:proofErr w:type="gramStart"/>
      <w:r w:rsidR="004040B7" w:rsidRPr="2DAD0613">
        <w:rPr>
          <w:rFonts w:ascii="Arial" w:hAnsi="Arial" w:cs="Arial"/>
        </w:rPr>
        <w:t>economic</w:t>
      </w:r>
      <w:proofErr w:type="gramEnd"/>
      <w:r w:rsidR="004040B7" w:rsidRPr="2DAD0613">
        <w:rPr>
          <w:rFonts w:ascii="Arial" w:hAnsi="Arial" w:cs="Arial"/>
        </w:rPr>
        <w:t xml:space="preserve"> and environmental prosperity for all of Scotland.</w:t>
      </w:r>
      <w:r w:rsidR="006C1017" w:rsidRPr="2DAD0613">
        <w:rPr>
          <w:rFonts w:ascii="Arial" w:hAnsi="Arial" w:cs="Arial"/>
        </w:rPr>
        <w:t xml:space="preserve"> 2021 is our 90</w:t>
      </w:r>
      <w:r w:rsidR="006C1017" w:rsidRPr="2DAD0613">
        <w:rPr>
          <w:rFonts w:ascii="Arial" w:hAnsi="Arial" w:cs="Arial"/>
          <w:vertAlign w:val="superscript"/>
        </w:rPr>
        <w:t>th</w:t>
      </w:r>
      <w:r w:rsidR="006C1017" w:rsidRPr="2DAD0613">
        <w:rPr>
          <w:rFonts w:ascii="Arial" w:hAnsi="Arial" w:cs="Arial"/>
        </w:rPr>
        <w:t xml:space="preserve"> year.</w:t>
      </w:r>
      <w:r w:rsidR="004040B7" w:rsidRPr="2DAD0613">
        <w:rPr>
          <w:rFonts w:ascii="Arial" w:hAnsi="Arial" w:cs="Arial"/>
        </w:rPr>
        <w:t xml:space="preserve"> (</w:t>
      </w:r>
      <w:r w:rsidRPr="2DAD0613">
        <w:rPr>
          <w:rFonts w:ascii="Arial" w:hAnsi="Arial" w:cs="Arial"/>
        </w:rPr>
        <w:t>Registered in Scotland no.24724.</w:t>
      </w:r>
      <w:r w:rsidR="004040B7" w:rsidRPr="2DAD0613">
        <w:rPr>
          <w:rFonts w:ascii="Arial" w:hAnsi="Arial" w:cs="Arial"/>
        </w:rPr>
        <w:t>)</w:t>
      </w:r>
    </w:p>
    <w:p w14:paraId="49B39323" w14:textId="50B1A701" w:rsidR="2DAD0613" w:rsidRDefault="2DAD0613" w:rsidP="2DAD0613">
      <w:pPr>
        <w:pStyle w:val="NoSpacing"/>
        <w:rPr>
          <w:rFonts w:ascii="Arial" w:hAnsi="Arial" w:cs="Arial"/>
        </w:rPr>
      </w:pPr>
    </w:p>
    <w:p w14:paraId="22679543" w14:textId="69C67D2A" w:rsidR="57B59DB0" w:rsidRDefault="57B59DB0" w:rsidP="2DAD0613">
      <w:pPr>
        <w:pStyle w:val="NoSpacing"/>
        <w:rPr>
          <w:rFonts w:ascii="Arial" w:hAnsi="Arial" w:cs="Arial"/>
        </w:rPr>
      </w:pPr>
      <w:r w:rsidRPr="49E79B28">
        <w:rPr>
          <w:rFonts w:ascii="Arial" w:hAnsi="Arial" w:cs="Arial"/>
        </w:rPr>
        <w:t>Join the conversation #</w:t>
      </w:r>
      <w:proofErr w:type="gramStart"/>
      <w:r w:rsidR="3D835E79" w:rsidRPr="49E79B28">
        <w:rPr>
          <w:rFonts w:ascii="Arial" w:hAnsi="Arial" w:cs="Arial"/>
        </w:rPr>
        <w:t>scdi</w:t>
      </w:r>
      <w:r w:rsidRPr="49E79B28">
        <w:rPr>
          <w:rFonts w:ascii="Arial" w:hAnsi="Arial" w:cs="Arial"/>
        </w:rPr>
        <w:t>climatetech</w:t>
      </w:r>
      <w:proofErr w:type="gramEnd"/>
      <w:r w:rsidRPr="49E79B28">
        <w:rPr>
          <w:rFonts w:ascii="Arial" w:hAnsi="Arial" w:cs="Arial"/>
        </w:rPr>
        <w:t xml:space="preserve"> </w:t>
      </w:r>
    </w:p>
    <w:p w14:paraId="4B52F8CF" w14:textId="491FEF52" w:rsidR="00EE3608" w:rsidRPr="00D80D7B" w:rsidRDefault="00EE3608" w:rsidP="00AA13A8">
      <w:pPr>
        <w:pStyle w:val="NoSpacing"/>
        <w:rPr>
          <w:rFonts w:ascii="Arial" w:hAnsi="Arial" w:cs="Arial"/>
        </w:rPr>
      </w:pPr>
    </w:p>
    <w:p w14:paraId="6CC2BD8E" w14:textId="12C6F510" w:rsidR="00B16E2E" w:rsidRPr="00807286" w:rsidRDefault="00B16E2E" w:rsidP="392FD408">
      <w:pPr>
        <w:pStyle w:val="NoSpacing"/>
      </w:pPr>
      <w:r w:rsidRPr="392FD408">
        <w:rPr>
          <w:rFonts w:ascii="Arial" w:hAnsi="Arial" w:cs="Arial"/>
        </w:rPr>
        <w:t>-------------------------------------------------------------</w:t>
      </w:r>
      <w:r w:rsidR="00056822" w:rsidRPr="392FD408">
        <w:rPr>
          <w:rFonts w:ascii="Arial" w:hAnsi="Arial" w:cs="Arial"/>
        </w:rPr>
        <w:t>------</w:t>
      </w:r>
      <w:r w:rsidRPr="392FD408">
        <w:rPr>
          <w:rFonts w:ascii="Arial" w:hAnsi="Arial" w:cs="Arial"/>
        </w:rPr>
        <w:t>E</w:t>
      </w:r>
      <w:r w:rsidR="002366B0" w:rsidRPr="392FD408">
        <w:rPr>
          <w:rFonts w:ascii="Arial" w:hAnsi="Arial" w:cs="Arial"/>
        </w:rPr>
        <w:t>NDS</w:t>
      </w:r>
      <w:r w:rsidRPr="392FD408">
        <w:rPr>
          <w:rFonts w:ascii="Arial" w:hAnsi="Arial" w:cs="Arial"/>
        </w:rPr>
        <w:t>-----</w:t>
      </w:r>
      <w:r w:rsidR="00056822" w:rsidRPr="392FD408">
        <w:rPr>
          <w:rFonts w:ascii="Arial" w:hAnsi="Arial" w:cs="Arial"/>
        </w:rPr>
        <w:t>-</w:t>
      </w:r>
      <w:r w:rsidRPr="392FD408">
        <w:rPr>
          <w:rFonts w:ascii="Arial" w:hAnsi="Arial" w:cs="Arial"/>
        </w:rPr>
        <w:t>------------------------------------------------------------</w:t>
      </w:r>
    </w:p>
    <w:sectPr w:rsidR="00B16E2E" w:rsidRPr="00807286" w:rsidSect="00B17C2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1C41" w14:textId="77777777" w:rsidR="003C4B8D" w:rsidRDefault="003C4B8D" w:rsidP="00B17C2F">
      <w:pPr>
        <w:spacing w:after="0" w:line="240" w:lineRule="auto"/>
      </w:pPr>
      <w:r>
        <w:separator/>
      </w:r>
    </w:p>
  </w:endnote>
  <w:endnote w:type="continuationSeparator" w:id="0">
    <w:p w14:paraId="1BF66616" w14:textId="77777777" w:rsidR="003C4B8D" w:rsidRDefault="003C4B8D" w:rsidP="00B17C2F">
      <w:pPr>
        <w:spacing w:after="0" w:line="240" w:lineRule="auto"/>
      </w:pPr>
      <w:r>
        <w:continuationSeparator/>
      </w:r>
    </w:p>
  </w:endnote>
  <w:endnote w:type="continuationNotice" w:id="1">
    <w:p w14:paraId="4D62BE55" w14:textId="77777777" w:rsidR="00503CCC" w:rsidRDefault="00503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D00E" w14:textId="77777777" w:rsidR="003C4B8D" w:rsidRDefault="003C4B8D" w:rsidP="00B17C2F">
      <w:pPr>
        <w:spacing w:after="0" w:line="240" w:lineRule="auto"/>
      </w:pPr>
      <w:r>
        <w:separator/>
      </w:r>
    </w:p>
  </w:footnote>
  <w:footnote w:type="continuationSeparator" w:id="0">
    <w:p w14:paraId="47ECC69A" w14:textId="77777777" w:rsidR="003C4B8D" w:rsidRDefault="003C4B8D" w:rsidP="00B17C2F">
      <w:pPr>
        <w:spacing w:after="0" w:line="240" w:lineRule="auto"/>
      </w:pPr>
      <w:r>
        <w:continuationSeparator/>
      </w:r>
    </w:p>
  </w:footnote>
  <w:footnote w:type="continuationNotice" w:id="1">
    <w:p w14:paraId="503C7BCA" w14:textId="77777777" w:rsidR="00503CCC" w:rsidRDefault="00503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single" w:sz="12" w:space="0" w:color="2D4197"/>
        <w:right w:val="none" w:sz="0" w:space="0" w:color="auto"/>
        <w:insideH w:val="none" w:sz="0" w:space="0" w:color="auto"/>
        <w:insideV w:val="none" w:sz="0" w:space="0" w:color="auto"/>
      </w:tblBorders>
      <w:tblLook w:val="04A0" w:firstRow="1" w:lastRow="0" w:firstColumn="1" w:lastColumn="0" w:noHBand="0" w:noVBand="1"/>
    </w:tblPr>
    <w:tblGrid>
      <w:gridCol w:w="3719"/>
      <w:gridCol w:w="3005"/>
      <w:gridCol w:w="3766"/>
    </w:tblGrid>
    <w:tr w:rsidR="00B17C2F" w:rsidRPr="00B17C2F" w14:paraId="061F064D" w14:textId="77777777" w:rsidTr="63120E49">
      <w:tc>
        <w:tcPr>
          <w:tcW w:w="3719" w:type="dxa"/>
        </w:tcPr>
        <w:p w14:paraId="0FFBCC29" w14:textId="4B267230" w:rsidR="00B17C2F" w:rsidRPr="00B17C2F" w:rsidRDefault="63120E49">
          <w:pPr>
            <w:pStyle w:val="Header"/>
            <w:rPr>
              <w:color w:val="1F3864" w:themeColor="accent1" w:themeShade="80"/>
            </w:rPr>
          </w:pPr>
          <w:r>
            <w:rPr>
              <w:noProof/>
            </w:rPr>
            <w:drawing>
              <wp:inline distT="0" distB="0" distL="0" distR="0" wp14:anchorId="1CF77308" wp14:editId="63120E49">
                <wp:extent cx="1809750" cy="477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77474"/>
                        </a:xfrm>
                        <a:prstGeom prst="rect">
                          <a:avLst/>
                        </a:prstGeom>
                      </pic:spPr>
                    </pic:pic>
                  </a:graphicData>
                </a:graphic>
              </wp:inline>
            </w:drawing>
          </w:r>
        </w:p>
      </w:tc>
      <w:tc>
        <w:tcPr>
          <w:tcW w:w="3005" w:type="dxa"/>
        </w:tcPr>
        <w:p w14:paraId="49D3FB57" w14:textId="77777777" w:rsidR="00B17C2F" w:rsidRPr="00B17C2F" w:rsidRDefault="00B17C2F">
          <w:pPr>
            <w:pStyle w:val="Header"/>
            <w:rPr>
              <w:color w:val="1F3864" w:themeColor="accent1" w:themeShade="80"/>
            </w:rPr>
          </w:pPr>
        </w:p>
      </w:tc>
      <w:tc>
        <w:tcPr>
          <w:tcW w:w="3766" w:type="dxa"/>
        </w:tcPr>
        <w:p w14:paraId="71E96E52" w14:textId="412252C8" w:rsidR="00B17C2F" w:rsidRDefault="00B17C2F" w:rsidP="00B17C2F">
          <w:pPr>
            <w:pStyle w:val="Header"/>
            <w:jc w:val="right"/>
            <w:rPr>
              <w:color w:val="1F3864" w:themeColor="accent1" w:themeShade="80"/>
              <w:sz w:val="16"/>
              <w:szCs w:val="16"/>
            </w:rPr>
          </w:pPr>
          <w:r w:rsidRPr="00B17C2F">
            <w:rPr>
              <w:color w:val="1F3864" w:themeColor="accent1" w:themeShade="80"/>
              <w:sz w:val="18"/>
              <w:szCs w:val="18"/>
            </w:rPr>
            <w:t>Registered Office</w:t>
          </w:r>
          <w:r w:rsidRPr="00B17C2F">
            <w:rPr>
              <w:color w:val="1F3864" w:themeColor="accent1" w:themeShade="80"/>
              <w:sz w:val="18"/>
              <w:szCs w:val="18"/>
            </w:rPr>
            <w:br/>
            <w:t xml:space="preserve">1 Cadogan Square, Cadogan Street </w:t>
          </w:r>
          <w:r w:rsidRPr="00B17C2F">
            <w:rPr>
              <w:color w:val="1F3864" w:themeColor="accent1" w:themeShade="80"/>
              <w:sz w:val="18"/>
              <w:szCs w:val="18"/>
            </w:rPr>
            <w:br/>
            <w:t>Glasgow G2 7HF</w:t>
          </w:r>
          <w:r w:rsidRPr="00B17C2F">
            <w:rPr>
              <w:color w:val="1F3864" w:themeColor="accent1" w:themeShade="80"/>
              <w:sz w:val="16"/>
              <w:szCs w:val="16"/>
            </w:rPr>
            <w:t xml:space="preserve"> </w:t>
          </w:r>
        </w:p>
        <w:p w14:paraId="645E0628" w14:textId="5B7D5317" w:rsidR="00B17C2F" w:rsidRPr="00B17C2F" w:rsidRDefault="00B17C2F" w:rsidP="00B17C2F">
          <w:pPr>
            <w:pStyle w:val="Header"/>
            <w:jc w:val="right"/>
            <w:rPr>
              <w:color w:val="1F3864" w:themeColor="accent1" w:themeShade="80"/>
              <w:sz w:val="16"/>
              <w:szCs w:val="16"/>
            </w:rPr>
          </w:pPr>
        </w:p>
      </w:tc>
    </w:tr>
  </w:tbl>
  <w:p w14:paraId="1741FF64" w14:textId="1400BDED" w:rsidR="00B17C2F" w:rsidRPr="00B17C2F" w:rsidRDefault="00B17C2F">
    <w:pPr>
      <w:pStyle w:val="Head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BF2"/>
    <w:multiLevelType w:val="hybridMultilevel"/>
    <w:tmpl w:val="1A0C9E30"/>
    <w:lvl w:ilvl="0" w:tplc="00342224">
      <w:start w:val="1"/>
      <w:numFmt w:val="bullet"/>
      <w:lvlText w:val="●"/>
      <w:lvlJc w:val="left"/>
      <w:pPr>
        <w:tabs>
          <w:tab w:val="num" w:pos="720"/>
        </w:tabs>
        <w:ind w:left="720" w:hanging="360"/>
      </w:pPr>
      <w:rPr>
        <w:rFonts w:ascii="Calibri" w:hAnsi="Calibri" w:hint="default"/>
      </w:rPr>
    </w:lvl>
    <w:lvl w:ilvl="1" w:tplc="3B2ECE16" w:tentative="1">
      <w:start w:val="1"/>
      <w:numFmt w:val="bullet"/>
      <w:lvlText w:val="●"/>
      <w:lvlJc w:val="left"/>
      <w:pPr>
        <w:tabs>
          <w:tab w:val="num" w:pos="1440"/>
        </w:tabs>
        <w:ind w:left="1440" w:hanging="360"/>
      </w:pPr>
      <w:rPr>
        <w:rFonts w:ascii="Calibri" w:hAnsi="Calibri" w:hint="default"/>
      </w:rPr>
    </w:lvl>
    <w:lvl w:ilvl="2" w:tplc="ABB6115E" w:tentative="1">
      <w:start w:val="1"/>
      <w:numFmt w:val="bullet"/>
      <w:lvlText w:val="●"/>
      <w:lvlJc w:val="left"/>
      <w:pPr>
        <w:tabs>
          <w:tab w:val="num" w:pos="2160"/>
        </w:tabs>
        <w:ind w:left="2160" w:hanging="360"/>
      </w:pPr>
      <w:rPr>
        <w:rFonts w:ascii="Calibri" w:hAnsi="Calibri" w:hint="default"/>
      </w:rPr>
    </w:lvl>
    <w:lvl w:ilvl="3" w:tplc="8300302A" w:tentative="1">
      <w:start w:val="1"/>
      <w:numFmt w:val="bullet"/>
      <w:lvlText w:val="●"/>
      <w:lvlJc w:val="left"/>
      <w:pPr>
        <w:tabs>
          <w:tab w:val="num" w:pos="2880"/>
        </w:tabs>
        <w:ind w:left="2880" w:hanging="360"/>
      </w:pPr>
      <w:rPr>
        <w:rFonts w:ascii="Calibri" w:hAnsi="Calibri" w:hint="default"/>
      </w:rPr>
    </w:lvl>
    <w:lvl w:ilvl="4" w:tplc="1ECAA252" w:tentative="1">
      <w:start w:val="1"/>
      <w:numFmt w:val="bullet"/>
      <w:lvlText w:val="●"/>
      <w:lvlJc w:val="left"/>
      <w:pPr>
        <w:tabs>
          <w:tab w:val="num" w:pos="3600"/>
        </w:tabs>
        <w:ind w:left="3600" w:hanging="360"/>
      </w:pPr>
      <w:rPr>
        <w:rFonts w:ascii="Calibri" w:hAnsi="Calibri" w:hint="default"/>
      </w:rPr>
    </w:lvl>
    <w:lvl w:ilvl="5" w:tplc="CC4E7F64" w:tentative="1">
      <w:start w:val="1"/>
      <w:numFmt w:val="bullet"/>
      <w:lvlText w:val="●"/>
      <w:lvlJc w:val="left"/>
      <w:pPr>
        <w:tabs>
          <w:tab w:val="num" w:pos="4320"/>
        </w:tabs>
        <w:ind w:left="4320" w:hanging="360"/>
      </w:pPr>
      <w:rPr>
        <w:rFonts w:ascii="Calibri" w:hAnsi="Calibri" w:hint="default"/>
      </w:rPr>
    </w:lvl>
    <w:lvl w:ilvl="6" w:tplc="BD08657C" w:tentative="1">
      <w:start w:val="1"/>
      <w:numFmt w:val="bullet"/>
      <w:lvlText w:val="●"/>
      <w:lvlJc w:val="left"/>
      <w:pPr>
        <w:tabs>
          <w:tab w:val="num" w:pos="5040"/>
        </w:tabs>
        <w:ind w:left="5040" w:hanging="360"/>
      </w:pPr>
      <w:rPr>
        <w:rFonts w:ascii="Calibri" w:hAnsi="Calibri" w:hint="default"/>
      </w:rPr>
    </w:lvl>
    <w:lvl w:ilvl="7" w:tplc="BA5E30F6" w:tentative="1">
      <w:start w:val="1"/>
      <w:numFmt w:val="bullet"/>
      <w:lvlText w:val="●"/>
      <w:lvlJc w:val="left"/>
      <w:pPr>
        <w:tabs>
          <w:tab w:val="num" w:pos="5760"/>
        </w:tabs>
        <w:ind w:left="5760" w:hanging="360"/>
      </w:pPr>
      <w:rPr>
        <w:rFonts w:ascii="Calibri" w:hAnsi="Calibri" w:hint="default"/>
      </w:rPr>
    </w:lvl>
    <w:lvl w:ilvl="8" w:tplc="DDA47A0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68167A2"/>
    <w:multiLevelType w:val="hybridMultilevel"/>
    <w:tmpl w:val="04626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B00EC6"/>
    <w:multiLevelType w:val="hybridMultilevel"/>
    <w:tmpl w:val="C6DE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E302B"/>
    <w:multiLevelType w:val="hybridMultilevel"/>
    <w:tmpl w:val="38B6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2F"/>
    <w:rsid w:val="00001198"/>
    <w:rsid w:val="00021780"/>
    <w:rsid w:val="0003793F"/>
    <w:rsid w:val="00046754"/>
    <w:rsid w:val="000559CB"/>
    <w:rsid w:val="00056822"/>
    <w:rsid w:val="00067B4F"/>
    <w:rsid w:val="00072C78"/>
    <w:rsid w:val="000739A6"/>
    <w:rsid w:val="000745A9"/>
    <w:rsid w:val="000768A3"/>
    <w:rsid w:val="00076C69"/>
    <w:rsid w:val="00085708"/>
    <w:rsid w:val="000A184B"/>
    <w:rsid w:val="000B2A8F"/>
    <w:rsid w:val="000C317E"/>
    <w:rsid w:val="000C3907"/>
    <w:rsid w:val="000D7097"/>
    <w:rsid w:val="000E4C06"/>
    <w:rsid w:val="000F420A"/>
    <w:rsid w:val="000F4EBD"/>
    <w:rsid w:val="00101666"/>
    <w:rsid w:val="0010546A"/>
    <w:rsid w:val="00110D0E"/>
    <w:rsid w:val="00126677"/>
    <w:rsid w:val="001352AD"/>
    <w:rsid w:val="00141E41"/>
    <w:rsid w:val="001428C9"/>
    <w:rsid w:val="001579DF"/>
    <w:rsid w:val="0017723C"/>
    <w:rsid w:val="00181A5F"/>
    <w:rsid w:val="001821B8"/>
    <w:rsid w:val="001A12B4"/>
    <w:rsid w:val="001C1977"/>
    <w:rsid w:val="001C495A"/>
    <w:rsid w:val="001C4E45"/>
    <w:rsid w:val="001C4EB6"/>
    <w:rsid w:val="001D2375"/>
    <w:rsid w:val="001D4127"/>
    <w:rsid w:val="001D722D"/>
    <w:rsid w:val="00201DF4"/>
    <w:rsid w:val="00205A07"/>
    <w:rsid w:val="002275F8"/>
    <w:rsid w:val="00227EF0"/>
    <w:rsid w:val="002366B0"/>
    <w:rsid w:val="002370A9"/>
    <w:rsid w:val="00261C12"/>
    <w:rsid w:val="00263A04"/>
    <w:rsid w:val="0027378F"/>
    <w:rsid w:val="002A04B7"/>
    <w:rsid w:val="002A26E9"/>
    <w:rsid w:val="002B03B3"/>
    <w:rsid w:val="002C0D5C"/>
    <w:rsid w:val="002C424F"/>
    <w:rsid w:val="002E6080"/>
    <w:rsid w:val="002F3ED4"/>
    <w:rsid w:val="003046C0"/>
    <w:rsid w:val="00305A9B"/>
    <w:rsid w:val="00320635"/>
    <w:rsid w:val="0032530B"/>
    <w:rsid w:val="00341EAE"/>
    <w:rsid w:val="00345760"/>
    <w:rsid w:val="00351AAC"/>
    <w:rsid w:val="003538B9"/>
    <w:rsid w:val="00372E44"/>
    <w:rsid w:val="0037660C"/>
    <w:rsid w:val="0038507A"/>
    <w:rsid w:val="003946EC"/>
    <w:rsid w:val="003A554D"/>
    <w:rsid w:val="003A5C38"/>
    <w:rsid w:val="003B19A6"/>
    <w:rsid w:val="003B44C8"/>
    <w:rsid w:val="003C4B8D"/>
    <w:rsid w:val="003C6AC5"/>
    <w:rsid w:val="003C7EA1"/>
    <w:rsid w:val="003D30A7"/>
    <w:rsid w:val="003E086A"/>
    <w:rsid w:val="004040B7"/>
    <w:rsid w:val="004049F8"/>
    <w:rsid w:val="00410392"/>
    <w:rsid w:val="00411D31"/>
    <w:rsid w:val="00421D3E"/>
    <w:rsid w:val="0042655E"/>
    <w:rsid w:val="00435393"/>
    <w:rsid w:val="00481B36"/>
    <w:rsid w:val="004A5F84"/>
    <w:rsid w:val="004B1E07"/>
    <w:rsid w:val="004B737D"/>
    <w:rsid w:val="004C3250"/>
    <w:rsid w:val="004C69C6"/>
    <w:rsid w:val="004D7278"/>
    <w:rsid w:val="004E4E99"/>
    <w:rsid w:val="004F3172"/>
    <w:rsid w:val="00501545"/>
    <w:rsid w:val="00501EC6"/>
    <w:rsid w:val="00503CCC"/>
    <w:rsid w:val="00522622"/>
    <w:rsid w:val="00522704"/>
    <w:rsid w:val="005262D4"/>
    <w:rsid w:val="00535B33"/>
    <w:rsid w:val="00561444"/>
    <w:rsid w:val="00565A74"/>
    <w:rsid w:val="0057477D"/>
    <w:rsid w:val="00586346"/>
    <w:rsid w:val="005A3D29"/>
    <w:rsid w:val="005A4B07"/>
    <w:rsid w:val="005C4168"/>
    <w:rsid w:val="005D79C0"/>
    <w:rsid w:val="005F089E"/>
    <w:rsid w:val="005F758C"/>
    <w:rsid w:val="00600ECB"/>
    <w:rsid w:val="00611E5A"/>
    <w:rsid w:val="00631179"/>
    <w:rsid w:val="00632E2D"/>
    <w:rsid w:val="00634FD2"/>
    <w:rsid w:val="00672F2C"/>
    <w:rsid w:val="00675FB0"/>
    <w:rsid w:val="00685718"/>
    <w:rsid w:val="0069581F"/>
    <w:rsid w:val="00696550"/>
    <w:rsid w:val="006A176A"/>
    <w:rsid w:val="006B787A"/>
    <w:rsid w:val="006C1017"/>
    <w:rsid w:val="006E6BC4"/>
    <w:rsid w:val="006F3568"/>
    <w:rsid w:val="00703D90"/>
    <w:rsid w:val="00707231"/>
    <w:rsid w:val="00742C97"/>
    <w:rsid w:val="007450BE"/>
    <w:rsid w:val="007525BB"/>
    <w:rsid w:val="00755E5D"/>
    <w:rsid w:val="007755D6"/>
    <w:rsid w:val="00780F70"/>
    <w:rsid w:val="00784ABB"/>
    <w:rsid w:val="007B2F52"/>
    <w:rsid w:val="007B46B8"/>
    <w:rsid w:val="007C360A"/>
    <w:rsid w:val="007D04ED"/>
    <w:rsid w:val="007D26E8"/>
    <w:rsid w:val="007E1DE9"/>
    <w:rsid w:val="007F6932"/>
    <w:rsid w:val="008055B3"/>
    <w:rsid w:val="0080602D"/>
    <w:rsid w:val="00807286"/>
    <w:rsid w:val="00831C6D"/>
    <w:rsid w:val="0085163A"/>
    <w:rsid w:val="00860F96"/>
    <w:rsid w:val="00876B1A"/>
    <w:rsid w:val="00882288"/>
    <w:rsid w:val="008B339F"/>
    <w:rsid w:val="008C5370"/>
    <w:rsid w:val="008C5785"/>
    <w:rsid w:val="008E0D60"/>
    <w:rsid w:val="008E6A94"/>
    <w:rsid w:val="009221A0"/>
    <w:rsid w:val="00925823"/>
    <w:rsid w:val="009275EB"/>
    <w:rsid w:val="00934286"/>
    <w:rsid w:val="00935CE5"/>
    <w:rsid w:val="00946EC6"/>
    <w:rsid w:val="009471A0"/>
    <w:rsid w:val="009644D1"/>
    <w:rsid w:val="00970823"/>
    <w:rsid w:val="00974884"/>
    <w:rsid w:val="00991275"/>
    <w:rsid w:val="009A2032"/>
    <w:rsid w:val="009B442C"/>
    <w:rsid w:val="009B7D9E"/>
    <w:rsid w:val="009C3703"/>
    <w:rsid w:val="009D078E"/>
    <w:rsid w:val="009E1476"/>
    <w:rsid w:val="009F03D2"/>
    <w:rsid w:val="009F4E57"/>
    <w:rsid w:val="00A10B9D"/>
    <w:rsid w:val="00A16E71"/>
    <w:rsid w:val="00A200E9"/>
    <w:rsid w:val="00A22076"/>
    <w:rsid w:val="00A265F7"/>
    <w:rsid w:val="00A266C3"/>
    <w:rsid w:val="00A333A1"/>
    <w:rsid w:val="00A35DEA"/>
    <w:rsid w:val="00A40A49"/>
    <w:rsid w:val="00A426C8"/>
    <w:rsid w:val="00A4273F"/>
    <w:rsid w:val="00A541B1"/>
    <w:rsid w:val="00A54B79"/>
    <w:rsid w:val="00A6068E"/>
    <w:rsid w:val="00A65194"/>
    <w:rsid w:val="00A71698"/>
    <w:rsid w:val="00A728FC"/>
    <w:rsid w:val="00A73011"/>
    <w:rsid w:val="00A75F24"/>
    <w:rsid w:val="00A80E24"/>
    <w:rsid w:val="00A84E42"/>
    <w:rsid w:val="00AA0E1C"/>
    <w:rsid w:val="00AA13A8"/>
    <w:rsid w:val="00AA1BFC"/>
    <w:rsid w:val="00AA2451"/>
    <w:rsid w:val="00AE0EDE"/>
    <w:rsid w:val="00AE1C19"/>
    <w:rsid w:val="00AE741C"/>
    <w:rsid w:val="00AF1EA1"/>
    <w:rsid w:val="00AF28BC"/>
    <w:rsid w:val="00AF44FC"/>
    <w:rsid w:val="00AF53F7"/>
    <w:rsid w:val="00AF7D1D"/>
    <w:rsid w:val="00B06837"/>
    <w:rsid w:val="00B16E2E"/>
    <w:rsid w:val="00B17C2F"/>
    <w:rsid w:val="00B2083E"/>
    <w:rsid w:val="00B24D5B"/>
    <w:rsid w:val="00B27006"/>
    <w:rsid w:val="00B33A20"/>
    <w:rsid w:val="00B34FBF"/>
    <w:rsid w:val="00B43BAB"/>
    <w:rsid w:val="00B47781"/>
    <w:rsid w:val="00B477D6"/>
    <w:rsid w:val="00B72564"/>
    <w:rsid w:val="00B849CF"/>
    <w:rsid w:val="00B85156"/>
    <w:rsid w:val="00B919A6"/>
    <w:rsid w:val="00B97C6F"/>
    <w:rsid w:val="00B97C82"/>
    <w:rsid w:val="00BA3F68"/>
    <w:rsid w:val="00BB45AC"/>
    <w:rsid w:val="00BC0F23"/>
    <w:rsid w:val="00BC5715"/>
    <w:rsid w:val="00BD049F"/>
    <w:rsid w:val="00BD58C9"/>
    <w:rsid w:val="00BDF2BB"/>
    <w:rsid w:val="00BE2C84"/>
    <w:rsid w:val="00BE6289"/>
    <w:rsid w:val="00BF0BE9"/>
    <w:rsid w:val="00C07EE4"/>
    <w:rsid w:val="00C12090"/>
    <w:rsid w:val="00C14696"/>
    <w:rsid w:val="00C1540F"/>
    <w:rsid w:val="00C173C3"/>
    <w:rsid w:val="00C371C7"/>
    <w:rsid w:val="00C40300"/>
    <w:rsid w:val="00C43038"/>
    <w:rsid w:val="00C55959"/>
    <w:rsid w:val="00C6770B"/>
    <w:rsid w:val="00C74AFA"/>
    <w:rsid w:val="00C74D39"/>
    <w:rsid w:val="00C75D08"/>
    <w:rsid w:val="00C75D0C"/>
    <w:rsid w:val="00C848F4"/>
    <w:rsid w:val="00C84B36"/>
    <w:rsid w:val="00C8615F"/>
    <w:rsid w:val="00C92044"/>
    <w:rsid w:val="00C928E7"/>
    <w:rsid w:val="00CB7CEA"/>
    <w:rsid w:val="00CD4B66"/>
    <w:rsid w:val="00CE59EF"/>
    <w:rsid w:val="00CE72D8"/>
    <w:rsid w:val="00CF3C23"/>
    <w:rsid w:val="00CF7241"/>
    <w:rsid w:val="00D218F9"/>
    <w:rsid w:val="00D23D8A"/>
    <w:rsid w:val="00D331C8"/>
    <w:rsid w:val="00D41F53"/>
    <w:rsid w:val="00D467B1"/>
    <w:rsid w:val="00D60D05"/>
    <w:rsid w:val="00D646BB"/>
    <w:rsid w:val="00D75EAF"/>
    <w:rsid w:val="00D80510"/>
    <w:rsid w:val="00D80D7B"/>
    <w:rsid w:val="00D8156C"/>
    <w:rsid w:val="00D85458"/>
    <w:rsid w:val="00DA08A1"/>
    <w:rsid w:val="00DB03B2"/>
    <w:rsid w:val="00DC23EF"/>
    <w:rsid w:val="00DE1EFA"/>
    <w:rsid w:val="00DE3C40"/>
    <w:rsid w:val="00E05A29"/>
    <w:rsid w:val="00E074DF"/>
    <w:rsid w:val="00E151E6"/>
    <w:rsid w:val="00E42D8A"/>
    <w:rsid w:val="00E43CD9"/>
    <w:rsid w:val="00E51B29"/>
    <w:rsid w:val="00E6068A"/>
    <w:rsid w:val="00E60A86"/>
    <w:rsid w:val="00E70D7D"/>
    <w:rsid w:val="00E7292B"/>
    <w:rsid w:val="00E91236"/>
    <w:rsid w:val="00E92585"/>
    <w:rsid w:val="00E92CFF"/>
    <w:rsid w:val="00E946A8"/>
    <w:rsid w:val="00EA1C36"/>
    <w:rsid w:val="00EA72D5"/>
    <w:rsid w:val="00EB3F82"/>
    <w:rsid w:val="00EC1795"/>
    <w:rsid w:val="00EC2013"/>
    <w:rsid w:val="00ED6B62"/>
    <w:rsid w:val="00EE3608"/>
    <w:rsid w:val="00F22201"/>
    <w:rsid w:val="00F56EC7"/>
    <w:rsid w:val="00F67D55"/>
    <w:rsid w:val="00F8162B"/>
    <w:rsid w:val="00F97849"/>
    <w:rsid w:val="00FA603B"/>
    <w:rsid w:val="00FC6DEA"/>
    <w:rsid w:val="00FD497B"/>
    <w:rsid w:val="00FE320A"/>
    <w:rsid w:val="00FF7F2D"/>
    <w:rsid w:val="02662FD4"/>
    <w:rsid w:val="04BE3C05"/>
    <w:rsid w:val="05921B64"/>
    <w:rsid w:val="059D252F"/>
    <w:rsid w:val="0605BA36"/>
    <w:rsid w:val="06222ECE"/>
    <w:rsid w:val="06E52100"/>
    <w:rsid w:val="0822D9FB"/>
    <w:rsid w:val="087B84DC"/>
    <w:rsid w:val="0880F161"/>
    <w:rsid w:val="08C0BFAF"/>
    <w:rsid w:val="08C898C9"/>
    <w:rsid w:val="08C953D4"/>
    <w:rsid w:val="0A663AC9"/>
    <w:rsid w:val="0AEC4E0E"/>
    <w:rsid w:val="0B193AD4"/>
    <w:rsid w:val="0C46502A"/>
    <w:rsid w:val="0DA3D356"/>
    <w:rsid w:val="0FE10866"/>
    <w:rsid w:val="12300D6A"/>
    <w:rsid w:val="12390C20"/>
    <w:rsid w:val="12582451"/>
    <w:rsid w:val="1449032D"/>
    <w:rsid w:val="153A9F51"/>
    <w:rsid w:val="17319A61"/>
    <w:rsid w:val="1827CFA1"/>
    <w:rsid w:val="199E3BAF"/>
    <w:rsid w:val="19A5809B"/>
    <w:rsid w:val="1A87E604"/>
    <w:rsid w:val="1AEC7FA1"/>
    <w:rsid w:val="1C625705"/>
    <w:rsid w:val="1D3A02CE"/>
    <w:rsid w:val="1E0031DB"/>
    <w:rsid w:val="1E16AFBD"/>
    <w:rsid w:val="1E8E99EB"/>
    <w:rsid w:val="211C00B5"/>
    <w:rsid w:val="213F862D"/>
    <w:rsid w:val="214BBD22"/>
    <w:rsid w:val="21668703"/>
    <w:rsid w:val="22255663"/>
    <w:rsid w:val="224A70C8"/>
    <w:rsid w:val="23C59F89"/>
    <w:rsid w:val="2401E848"/>
    <w:rsid w:val="24564B02"/>
    <w:rsid w:val="25633652"/>
    <w:rsid w:val="258EBE32"/>
    <w:rsid w:val="281B75C1"/>
    <w:rsid w:val="289910AC"/>
    <w:rsid w:val="2BC6C83B"/>
    <w:rsid w:val="2C6EEAB6"/>
    <w:rsid w:val="2CA30FE0"/>
    <w:rsid w:val="2CA80CE3"/>
    <w:rsid w:val="2DAD0613"/>
    <w:rsid w:val="2DC7144B"/>
    <w:rsid w:val="2F442962"/>
    <w:rsid w:val="2FF47863"/>
    <w:rsid w:val="30730FC7"/>
    <w:rsid w:val="30C653EB"/>
    <w:rsid w:val="31EF52ED"/>
    <w:rsid w:val="32DD9AD1"/>
    <w:rsid w:val="32F34CBA"/>
    <w:rsid w:val="3331F71B"/>
    <w:rsid w:val="34278465"/>
    <w:rsid w:val="3449FB39"/>
    <w:rsid w:val="349514B4"/>
    <w:rsid w:val="36B17952"/>
    <w:rsid w:val="3772FF62"/>
    <w:rsid w:val="39145B5D"/>
    <w:rsid w:val="392FD408"/>
    <w:rsid w:val="3B53A84E"/>
    <w:rsid w:val="3D835E79"/>
    <w:rsid w:val="43D4A73A"/>
    <w:rsid w:val="44436FE4"/>
    <w:rsid w:val="49C0F261"/>
    <w:rsid w:val="49E79B28"/>
    <w:rsid w:val="49F932D1"/>
    <w:rsid w:val="4AC02886"/>
    <w:rsid w:val="4BCBF1AF"/>
    <w:rsid w:val="4C2571D7"/>
    <w:rsid w:val="4C634B09"/>
    <w:rsid w:val="4CC9B3BD"/>
    <w:rsid w:val="4CE79894"/>
    <w:rsid w:val="4D67C210"/>
    <w:rsid w:val="4DBB88CC"/>
    <w:rsid w:val="4DDAC561"/>
    <w:rsid w:val="4E22C3F4"/>
    <w:rsid w:val="50A02347"/>
    <w:rsid w:val="5329DF52"/>
    <w:rsid w:val="53D60775"/>
    <w:rsid w:val="53DF6E1B"/>
    <w:rsid w:val="557B3E7C"/>
    <w:rsid w:val="57591074"/>
    <w:rsid w:val="5760323F"/>
    <w:rsid w:val="57B59DB0"/>
    <w:rsid w:val="57CA557C"/>
    <w:rsid w:val="57E13C63"/>
    <w:rsid w:val="59FC4932"/>
    <w:rsid w:val="5C823A73"/>
    <w:rsid w:val="5E3465C7"/>
    <w:rsid w:val="5FBCE3C5"/>
    <w:rsid w:val="607840DB"/>
    <w:rsid w:val="609D3877"/>
    <w:rsid w:val="61BEC50C"/>
    <w:rsid w:val="62858DFB"/>
    <w:rsid w:val="63120E49"/>
    <w:rsid w:val="640340E7"/>
    <w:rsid w:val="6410286D"/>
    <w:rsid w:val="64A19D20"/>
    <w:rsid w:val="64C8A844"/>
    <w:rsid w:val="6582C3D8"/>
    <w:rsid w:val="67A2F271"/>
    <w:rsid w:val="67AE6346"/>
    <w:rsid w:val="686FFF99"/>
    <w:rsid w:val="693352EF"/>
    <w:rsid w:val="6978B2A0"/>
    <w:rsid w:val="6AA9818B"/>
    <w:rsid w:val="6AB857F0"/>
    <w:rsid w:val="6C712F8F"/>
    <w:rsid w:val="6DC68DF3"/>
    <w:rsid w:val="6DE66348"/>
    <w:rsid w:val="707DCC45"/>
    <w:rsid w:val="7139C5D8"/>
    <w:rsid w:val="71AEAF83"/>
    <w:rsid w:val="71CFABEE"/>
    <w:rsid w:val="73D8E7F4"/>
    <w:rsid w:val="746D9F5D"/>
    <w:rsid w:val="75DA42CA"/>
    <w:rsid w:val="778E07F1"/>
    <w:rsid w:val="77E7D80A"/>
    <w:rsid w:val="7821FDB9"/>
    <w:rsid w:val="783CCE2D"/>
    <w:rsid w:val="78A1694B"/>
    <w:rsid w:val="79C2F332"/>
    <w:rsid w:val="7BB320B7"/>
    <w:rsid w:val="7C0B35DF"/>
    <w:rsid w:val="7C478E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A5C533"/>
  <w15:chartTrackingRefBased/>
  <w15:docId w15:val="{4177E999-35FE-416E-811D-F436F5DA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2F"/>
  </w:style>
  <w:style w:type="paragraph" w:styleId="Footer">
    <w:name w:val="footer"/>
    <w:basedOn w:val="Normal"/>
    <w:link w:val="FooterChar"/>
    <w:uiPriority w:val="99"/>
    <w:unhideWhenUsed/>
    <w:rsid w:val="00B17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2F"/>
  </w:style>
  <w:style w:type="table" w:styleId="TableGrid">
    <w:name w:val="Table Grid"/>
    <w:basedOn w:val="TableNormal"/>
    <w:uiPriority w:val="39"/>
    <w:rsid w:val="00B1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A07"/>
    <w:pPr>
      <w:spacing w:after="0" w:line="240" w:lineRule="auto"/>
    </w:pPr>
  </w:style>
  <w:style w:type="character" w:styleId="Hyperlink">
    <w:name w:val="Hyperlink"/>
    <w:basedOn w:val="DefaultParagraphFont"/>
    <w:uiPriority w:val="99"/>
    <w:unhideWhenUsed/>
    <w:rsid w:val="00EE3608"/>
    <w:rPr>
      <w:color w:val="0563C1" w:themeColor="hyperlink"/>
      <w:u w:val="single"/>
    </w:rPr>
  </w:style>
  <w:style w:type="character" w:styleId="UnresolvedMention">
    <w:name w:val="Unresolved Mention"/>
    <w:basedOn w:val="DefaultParagraphFont"/>
    <w:uiPriority w:val="99"/>
    <w:semiHidden/>
    <w:unhideWhenUsed/>
    <w:rsid w:val="00EE3608"/>
    <w:rPr>
      <w:color w:val="605E5C"/>
      <w:shd w:val="clear" w:color="auto" w:fill="E1DFDD"/>
    </w:rPr>
  </w:style>
  <w:style w:type="character" w:styleId="CommentReference">
    <w:name w:val="annotation reference"/>
    <w:basedOn w:val="DefaultParagraphFont"/>
    <w:uiPriority w:val="99"/>
    <w:semiHidden/>
    <w:unhideWhenUsed/>
    <w:rsid w:val="007525BB"/>
    <w:rPr>
      <w:sz w:val="16"/>
      <w:szCs w:val="16"/>
    </w:rPr>
  </w:style>
  <w:style w:type="paragraph" w:styleId="CommentText">
    <w:name w:val="annotation text"/>
    <w:basedOn w:val="Normal"/>
    <w:link w:val="CommentTextChar"/>
    <w:uiPriority w:val="99"/>
    <w:unhideWhenUsed/>
    <w:rsid w:val="007525BB"/>
    <w:pPr>
      <w:spacing w:line="240" w:lineRule="auto"/>
    </w:pPr>
    <w:rPr>
      <w:sz w:val="20"/>
      <w:szCs w:val="20"/>
    </w:rPr>
  </w:style>
  <w:style w:type="character" w:customStyle="1" w:styleId="CommentTextChar">
    <w:name w:val="Comment Text Char"/>
    <w:basedOn w:val="DefaultParagraphFont"/>
    <w:link w:val="CommentText"/>
    <w:uiPriority w:val="99"/>
    <w:rsid w:val="007525BB"/>
    <w:rPr>
      <w:sz w:val="20"/>
      <w:szCs w:val="20"/>
    </w:rPr>
  </w:style>
  <w:style w:type="paragraph" w:styleId="CommentSubject">
    <w:name w:val="annotation subject"/>
    <w:basedOn w:val="CommentText"/>
    <w:next w:val="CommentText"/>
    <w:link w:val="CommentSubjectChar"/>
    <w:uiPriority w:val="99"/>
    <w:semiHidden/>
    <w:unhideWhenUsed/>
    <w:rsid w:val="007525BB"/>
    <w:rPr>
      <w:b/>
      <w:bCs/>
    </w:rPr>
  </w:style>
  <w:style w:type="character" w:customStyle="1" w:styleId="CommentSubjectChar">
    <w:name w:val="Comment Subject Char"/>
    <w:basedOn w:val="CommentTextChar"/>
    <w:link w:val="CommentSubject"/>
    <w:uiPriority w:val="99"/>
    <w:semiHidden/>
    <w:rsid w:val="007525BB"/>
    <w:rPr>
      <w:b/>
      <w:bCs/>
      <w:sz w:val="20"/>
      <w:szCs w:val="20"/>
    </w:rPr>
  </w:style>
  <w:style w:type="paragraph" w:styleId="BalloonText">
    <w:name w:val="Balloon Text"/>
    <w:basedOn w:val="Normal"/>
    <w:link w:val="BalloonTextChar"/>
    <w:uiPriority w:val="99"/>
    <w:semiHidden/>
    <w:unhideWhenUsed/>
    <w:rsid w:val="00752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BB"/>
    <w:rPr>
      <w:rFonts w:ascii="Segoe UI" w:hAnsi="Segoe UI" w:cs="Segoe UI"/>
      <w:sz w:val="18"/>
      <w:szCs w:val="18"/>
    </w:rPr>
  </w:style>
  <w:style w:type="paragraph" w:styleId="ListParagraph">
    <w:name w:val="List Paragraph"/>
    <w:basedOn w:val="Normal"/>
    <w:uiPriority w:val="34"/>
    <w:qFormat/>
    <w:rsid w:val="005262D4"/>
    <w:pPr>
      <w:spacing w:after="0" w:line="240" w:lineRule="auto"/>
      <w:ind w:left="720"/>
    </w:pPr>
    <w:rPr>
      <w:rFonts w:ascii="Calibri" w:hAnsi="Calibri" w:cs="Calibri"/>
    </w:rPr>
  </w:style>
  <w:style w:type="paragraph" w:customStyle="1" w:styleId="xmsonospacing">
    <w:name w:val="x_msonospacing"/>
    <w:basedOn w:val="Normal"/>
    <w:rsid w:val="0080728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7490">
      <w:bodyDiv w:val="1"/>
      <w:marLeft w:val="0"/>
      <w:marRight w:val="0"/>
      <w:marTop w:val="0"/>
      <w:marBottom w:val="0"/>
      <w:divBdr>
        <w:top w:val="none" w:sz="0" w:space="0" w:color="auto"/>
        <w:left w:val="none" w:sz="0" w:space="0" w:color="auto"/>
        <w:bottom w:val="none" w:sz="0" w:space="0" w:color="auto"/>
        <w:right w:val="none" w:sz="0" w:space="0" w:color="auto"/>
      </w:divBdr>
      <w:divsChild>
        <w:div w:id="68889661">
          <w:marLeft w:val="360"/>
          <w:marRight w:val="0"/>
          <w:marTop w:val="0"/>
          <w:marBottom w:val="500"/>
          <w:divBdr>
            <w:top w:val="none" w:sz="0" w:space="0" w:color="auto"/>
            <w:left w:val="none" w:sz="0" w:space="0" w:color="auto"/>
            <w:bottom w:val="none" w:sz="0" w:space="0" w:color="auto"/>
            <w:right w:val="none" w:sz="0" w:space="0" w:color="auto"/>
          </w:divBdr>
        </w:div>
        <w:div w:id="88544034">
          <w:marLeft w:val="360"/>
          <w:marRight w:val="0"/>
          <w:marTop w:val="0"/>
          <w:marBottom w:val="500"/>
          <w:divBdr>
            <w:top w:val="none" w:sz="0" w:space="0" w:color="auto"/>
            <w:left w:val="none" w:sz="0" w:space="0" w:color="auto"/>
            <w:bottom w:val="none" w:sz="0" w:space="0" w:color="auto"/>
            <w:right w:val="none" w:sz="0" w:space="0" w:color="auto"/>
          </w:divBdr>
        </w:div>
        <w:div w:id="198443090">
          <w:marLeft w:val="360"/>
          <w:marRight w:val="0"/>
          <w:marTop w:val="0"/>
          <w:marBottom w:val="500"/>
          <w:divBdr>
            <w:top w:val="none" w:sz="0" w:space="0" w:color="auto"/>
            <w:left w:val="none" w:sz="0" w:space="0" w:color="auto"/>
            <w:bottom w:val="none" w:sz="0" w:space="0" w:color="auto"/>
            <w:right w:val="none" w:sz="0" w:space="0" w:color="auto"/>
          </w:divBdr>
        </w:div>
        <w:div w:id="428090343">
          <w:marLeft w:val="360"/>
          <w:marRight w:val="0"/>
          <w:marTop w:val="0"/>
          <w:marBottom w:val="500"/>
          <w:divBdr>
            <w:top w:val="none" w:sz="0" w:space="0" w:color="auto"/>
            <w:left w:val="none" w:sz="0" w:space="0" w:color="auto"/>
            <w:bottom w:val="none" w:sz="0" w:space="0" w:color="auto"/>
            <w:right w:val="none" w:sz="0" w:space="0" w:color="auto"/>
          </w:divBdr>
        </w:div>
        <w:div w:id="1097794902">
          <w:marLeft w:val="360"/>
          <w:marRight w:val="0"/>
          <w:marTop w:val="0"/>
          <w:marBottom w:val="500"/>
          <w:divBdr>
            <w:top w:val="none" w:sz="0" w:space="0" w:color="auto"/>
            <w:left w:val="none" w:sz="0" w:space="0" w:color="auto"/>
            <w:bottom w:val="none" w:sz="0" w:space="0" w:color="auto"/>
            <w:right w:val="none" w:sz="0" w:space="0" w:color="auto"/>
          </w:divBdr>
        </w:div>
        <w:div w:id="1724252261">
          <w:marLeft w:val="360"/>
          <w:marRight w:val="0"/>
          <w:marTop w:val="0"/>
          <w:marBottom w:val="500"/>
          <w:divBdr>
            <w:top w:val="none" w:sz="0" w:space="0" w:color="auto"/>
            <w:left w:val="none" w:sz="0" w:space="0" w:color="auto"/>
            <w:bottom w:val="none" w:sz="0" w:space="0" w:color="auto"/>
            <w:right w:val="none" w:sz="0" w:space="0" w:color="auto"/>
          </w:divBdr>
        </w:div>
        <w:div w:id="1839037201">
          <w:marLeft w:val="360"/>
          <w:marRight w:val="0"/>
          <w:marTop w:val="0"/>
          <w:marBottom w:val="500"/>
          <w:divBdr>
            <w:top w:val="none" w:sz="0" w:space="0" w:color="auto"/>
            <w:left w:val="none" w:sz="0" w:space="0" w:color="auto"/>
            <w:bottom w:val="none" w:sz="0" w:space="0" w:color="auto"/>
            <w:right w:val="none" w:sz="0" w:space="0" w:color="auto"/>
          </w:divBdr>
        </w:div>
      </w:divsChild>
    </w:div>
    <w:div w:id="701438021">
      <w:bodyDiv w:val="1"/>
      <w:marLeft w:val="0"/>
      <w:marRight w:val="0"/>
      <w:marTop w:val="0"/>
      <w:marBottom w:val="0"/>
      <w:divBdr>
        <w:top w:val="none" w:sz="0" w:space="0" w:color="auto"/>
        <w:left w:val="none" w:sz="0" w:space="0" w:color="auto"/>
        <w:bottom w:val="none" w:sz="0" w:space="0" w:color="auto"/>
        <w:right w:val="none" w:sz="0" w:space="0" w:color="auto"/>
      </w:divBdr>
    </w:div>
    <w:div w:id="771508843">
      <w:bodyDiv w:val="1"/>
      <w:marLeft w:val="0"/>
      <w:marRight w:val="0"/>
      <w:marTop w:val="0"/>
      <w:marBottom w:val="0"/>
      <w:divBdr>
        <w:top w:val="none" w:sz="0" w:space="0" w:color="auto"/>
        <w:left w:val="none" w:sz="0" w:space="0" w:color="auto"/>
        <w:bottom w:val="none" w:sz="0" w:space="0" w:color="auto"/>
        <w:right w:val="none" w:sz="0" w:space="0" w:color="auto"/>
      </w:divBdr>
    </w:div>
    <w:div w:id="972949282">
      <w:bodyDiv w:val="1"/>
      <w:marLeft w:val="0"/>
      <w:marRight w:val="0"/>
      <w:marTop w:val="0"/>
      <w:marBottom w:val="0"/>
      <w:divBdr>
        <w:top w:val="none" w:sz="0" w:space="0" w:color="auto"/>
        <w:left w:val="none" w:sz="0" w:space="0" w:color="auto"/>
        <w:bottom w:val="none" w:sz="0" w:space="0" w:color="auto"/>
        <w:right w:val="none" w:sz="0" w:space="0" w:color="auto"/>
      </w:divBdr>
      <w:divsChild>
        <w:div w:id="179782402">
          <w:marLeft w:val="0"/>
          <w:marRight w:val="0"/>
          <w:marTop w:val="0"/>
          <w:marBottom w:val="0"/>
          <w:divBdr>
            <w:top w:val="none" w:sz="0" w:space="0" w:color="auto"/>
            <w:left w:val="none" w:sz="0" w:space="0" w:color="auto"/>
            <w:bottom w:val="none" w:sz="0" w:space="0" w:color="auto"/>
            <w:right w:val="none" w:sz="0" w:space="0" w:color="auto"/>
          </w:divBdr>
          <w:divsChild>
            <w:div w:id="2074619474">
              <w:marLeft w:val="0"/>
              <w:marRight w:val="0"/>
              <w:marTop w:val="0"/>
              <w:marBottom w:val="0"/>
              <w:divBdr>
                <w:top w:val="none" w:sz="0" w:space="0" w:color="auto"/>
                <w:left w:val="none" w:sz="0" w:space="0" w:color="auto"/>
                <w:bottom w:val="none" w:sz="0" w:space="0" w:color="auto"/>
                <w:right w:val="none" w:sz="0" w:space="0" w:color="auto"/>
              </w:divBdr>
              <w:divsChild>
                <w:div w:id="1875389383">
                  <w:marLeft w:val="0"/>
                  <w:marRight w:val="0"/>
                  <w:marTop w:val="0"/>
                  <w:marBottom w:val="0"/>
                  <w:divBdr>
                    <w:top w:val="none" w:sz="0" w:space="0" w:color="auto"/>
                    <w:left w:val="none" w:sz="0" w:space="0" w:color="auto"/>
                    <w:bottom w:val="none" w:sz="0" w:space="0" w:color="auto"/>
                    <w:right w:val="none" w:sz="0" w:space="0" w:color="auto"/>
                  </w:divBdr>
                  <w:divsChild>
                    <w:div w:id="2125422301">
                      <w:marLeft w:val="0"/>
                      <w:marRight w:val="0"/>
                      <w:marTop w:val="0"/>
                      <w:marBottom w:val="0"/>
                      <w:divBdr>
                        <w:top w:val="none" w:sz="0" w:space="0" w:color="auto"/>
                        <w:left w:val="none" w:sz="0" w:space="0" w:color="auto"/>
                        <w:bottom w:val="none" w:sz="0" w:space="0" w:color="auto"/>
                        <w:right w:val="none" w:sz="0" w:space="0" w:color="auto"/>
                      </w:divBdr>
                      <w:divsChild>
                        <w:div w:id="347996807">
                          <w:marLeft w:val="0"/>
                          <w:marRight w:val="0"/>
                          <w:marTop w:val="0"/>
                          <w:marBottom w:val="0"/>
                          <w:divBdr>
                            <w:top w:val="none" w:sz="0" w:space="0" w:color="auto"/>
                            <w:left w:val="none" w:sz="0" w:space="0" w:color="auto"/>
                            <w:bottom w:val="none" w:sz="0" w:space="0" w:color="auto"/>
                            <w:right w:val="none" w:sz="0" w:space="0" w:color="auto"/>
                          </w:divBdr>
                          <w:divsChild>
                            <w:div w:id="739644585">
                              <w:marLeft w:val="0"/>
                              <w:marRight w:val="0"/>
                              <w:marTop w:val="0"/>
                              <w:marBottom w:val="0"/>
                              <w:divBdr>
                                <w:top w:val="none" w:sz="0" w:space="0" w:color="auto"/>
                                <w:left w:val="none" w:sz="0" w:space="0" w:color="auto"/>
                                <w:bottom w:val="none" w:sz="0" w:space="0" w:color="auto"/>
                                <w:right w:val="none" w:sz="0" w:space="0" w:color="auto"/>
                              </w:divBdr>
                              <w:divsChild>
                                <w:div w:id="7623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404307">
      <w:bodyDiv w:val="1"/>
      <w:marLeft w:val="0"/>
      <w:marRight w:val="0"/>
      <w:marTop w:val="0"/>
      <w:marBottom w:val="0"/>
      <w:divBdr>
        <w:top w:val="none" w:sz="0" w:space="0" w:color="auto"/>
        <w:left w:val="none" w:sz="0" w:space="0" w:color="auto"/>
        <w:bottom w:val="none" w:sz="0" w:space="0" w:color="auto"/>
        <w:right w:val="none" w:sz="0" w:space="0" w:color="auto"/>
      </w:divBdr>
    </w:div>
    <w:div w:id="18771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di.org.uk/policy/climatete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1697D00655D4D929EEA056C80E9BB" ma:contentTypeVersion="10" ma:contentTypeDescription="Create a new document." ma:contentTypeScope="" ma:versionID="cc62e76b0badca3c3d69045439f533a7">
  <xsd:schema xmlns:xsd="http://www.w3.org/2001/XMLSchema" xmlns:xs="http://www.w3.org/2001/XMLSchema" xmlns:p="http://schemas.microsoft.com/office/2006/metadata/properties" xmlns:ns2="9f5a956e-e480-4929-914e-7275745e32f1" targetNamespace="http://schemas.microsoft.com/office/2006/metadata/properties" ma:root="true" ma:fieldsID="31d1030233fc1aa59682085aa998d6d6" ns2:_="">
    <xsd:import namespace="9f5a956e-e480-4929-914e-7275745e3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a956e-e480-4929-914e-7275745e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A438-2A7D-46F2-921A-0C3DD39CB2C7}">
  <ds:schemaRefs>
    <ds:schemaRef ds:uri="http://schemas.microsoft.com/sharepoint/v3/contenttype/forms"/>
  </ds:schemaRefs>
</ds:datastoreItem>
</file>

<file path=customXml/itemProps2.xml><?xml version="1.0" encoding="utf-8"?>
<ds:datastoreItem xmlns:ds="http://schemas.openxmlformats.org/officeDocument/2006/customXml" ds:itemID="{ED0FC1A9-42F6-4E3A-9FB8-0629B9646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4A29E-35CE-43F6-917A-C7E36284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a956e-e480-4929-914e-7275745e3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F323B-7E7B-4E13-AD66-5478A025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Campbell</dc:creator>
  <cp:keywords/>
  <dc:description/>
  <cp:lastModifiedBy>lisa macdonald</cp:lastModifiedBy>
  <cp:revision>2</cp:revision>
  <dcterms:created xsi:type="dcterms:W3CDTF">2021-06-30T09:38:00Z</dcterms:created>
  <dcterms:modified xsi:type="dcterms:W3CDTF">2021-06-30T09:38:00Z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0x010100A691697D00655D4D929EEA056C80E9BB</vt:lpwstr>
  </property>
</Properties>
</file>