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A8BC" w14:textId="77777777" w:rsidR="00A56334" w:rsidRPr="00F23CA6" w:rsidRDefault="00A56334" w:rsidP="00375BC9">
      <w:pPr>
        <w:pStyle w:val="NoSpacing"/>
        <w:rPr>
          <w:rFonts w:ascii="Arial" w:hAnsi="Arial" w:cs="Arial"/>
        </w:rPr>
      </w:pPr>
    </w:p>
    <w:p w14:paraId="732222DF" w14:textId="54CEF7AA" w:rsidR="00BD13B6" w:rsidRPr="00256DA3" w:rsidRDefault="00BB081E" w:rsidP="004B7235">
      <w:pPr>
        <w:pStyle w:val="NoSpacing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SHORT-TERM LETS</w:t>
      </w:r>
    </w:p>
    <w:p w14:paraId="50B87E49" w14:textId="51690A0A" w:rsidR="002A46A2" w:rsidRPr="00256DA3" w:rsidRDefault="00BB081E" w:rsidP="004B7235">
      <w:pPr>
        <w:pStyle w:val="NoSpacing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Scottish</w:t>
      </w:r>
      <w:r w:rsidR="00E06A39" w:rsidRPr="00256DA3">
        <w:rPr>
          <w:rFonts w:ascii="Arial" w:hAnsi="Arial" w:cs="Arial"/>
          <w:i/>
          <w:sz w:val="28"/>
        </w:rPr>
        <w:t xml:space="preserve"> </w:t>
      </w:r>
      <w:r w:rsidR="00FF41E0" w:rsidRPr="00256DA3">
        <w:rPr>
          <w:rFonts w:ascii="Arial" w:hAnsi="Arial" w:cs="Arial"/>
          <w:i/>
          <w:sz w:val="28"/>
        </w:rPr>
        <w:t xml:space="preserve">Government </w:t>
      </w:r>
      <w:r w:rsidR="00E06A39" w:rsidRPr="00256DA3">
        <w:rPr>
          <w:rFonts w:ascii="Arial" w:hAnsi="Arial" w:cs="Arial"/>
          <w:i/>
          <w:sz w:val="28"/>
        </w:rPr>
        <w:t>consultation</w:t>
      </w:r>
    </w:p>
    <w:p w14:paraId="1BE5B145" w14:textId="153D2941" w:rsidR="00DA3CDB" w:rsidRDefault="00DA3CDB" w:rsidP="004B7235">
      <w:pPr>
        <w:pStyle w:val="NoSpacing"/>
        <w:rPr>
          <w:rFonts w:ascii="Arial" w:hAnsi="Arial" w:cs="Arial"/>
        </w:rPr>
      </w:pPr>
    </w:p>
    <w:p w14:paraId="73519BBB" w14:textId="2F91B3EF" w:rsidR="00BB081E" w:rsidRDefault="00BB081E" w:rsidP="00BB081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B081E">
        <w:rPr>
          <w:rFonts w:ascii="Arial" w:hAnsi="Arial" w:cs="Arial"/>
          <w:sz w:val="24"/>
          <w:szCs w:val="24"/>
          <w:lang w:eastAsia="en-GB"/>
        </w:rPr>
        <w:t>The number of short-term lets in communities across Scotland has increased significantly in recent years with some positive and some negative social and economic effects.</w:t>
      </w:r>
    </w:p>
    <w:p w14:paraId="03B0B1BE" w14:textId="77777777" w:rsidR="00BB081E" w:rsidRPr="00BB081E" w:rsidRDefault="00BB081E" w:rsidP="00BB081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CD6F73D" w14:textId="2BDF8BB1" w:rsidR="00BB081E" w:rsidRDefault="00BB081E" w:rsidP="00BB081E">
      <w:pPr>
        <w:pStyle w:val="NoSpacing"/>
        <w:rPr>
          <w:rFonts w:ascii="Arial" w:hAnsi="Arial" w:cs="Arial"/>
          <w:sz w:val="24"/>
          <w:szCs w:val="24"/>
          <w:u w:val="single"/>
          <w:lang w:eastAsia="en-GB"/>
        </w:rPr>
      </w:pPr>
      <w:r w:rsidRPr="00BB081E">
        <w:rPr>
          <w:rFonts w:ascii="Arial" w:hAnsi="Arial" w:cs="Arial"/>
          <w:sz w:val="24"/>
          <w:szCs w:val="24"/>
          <w:lang w:eastAsia="en-GB"/>
        </w:rPr>
        <w:t xml:space="preserve">The Scottish Government is now consulting on proposals to reform how short-term lets are regulated by local authorities. You can view the Scottish Government's consultation and access further information </w:t>
      </w:r>
      <w:hyperlink r:id="rId7" w:history="1">
        <w:r w:rsidRPr="00BB081E">
          <w:rPr>
            <w:rStyle w:val="Hyperlink"/>
            <w:rFonts w:ascii="Arial" w:hAnsi="Arial" w:cs="Arial"/>
            <w:b/>
            <w:sz w:val="24"/>
            <w:szCs w:val="24"/>
            <w:u w:val="none"/>
            <w:lang w:eastAsia="en-GB"/>
          </w:rPr>
          <w:t>here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930D48A" w14:textId="77777777" w:rsidR="00BB081E" w:rsidRPr="00BB081E" w:rsidRDefault="00BB081E" w:rsidP="00BB081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72ED8ED" w14:textId="5DD7D41F" w:rsidR="00F5246F" w:rsidRDefault="00BB081E" w:rsidP="00BB081E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B081E">
        <w:rPr>
          <w:rFonts w:ascii="Arial" w:hAnsi="Arial" w:cs="Arial"/>
          <w:sz w:val="24"/>
          <w:szCs w:val="24"/>
          <w:lang w:eastAsia="en-GB"/>
        </w:rPr>
        <w:t>SCDI welcomes the views of our members, partners and stakeholders to inform our response to this consultation.</w:t>
      </w:r>
    </w:p>
    <w:p w14:paraId="3BF197EE" w14:textId="77777777" w:rsidR="00BB081E" w:rsidRPr="00BB081E" w:rsidRDefault="00BB081E" w:rsidP="00BB081E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CA79A61" w14:textId="2ABB43A7" w:rsidR="007D1927" w:rsidRPr="00BB081E" w:rsidRDefault="00A35019" w:rsidP="00BB081E">
      <w:pPr>
        <w:pStyle w:val="NoSpacing"/>
        <w:rPr>
          <w:rFonts w:ascii="Arial" w:hAnsi="Arial" w:cs="Arial"/>
          <w:sz w:val="24"/>
          <w:szCs w:val="24"/>
        </w:rPr>
      </w:pPr>
      <w:r w:rsidRPr="00BB081E">
        <w:rPr>
          <w:rFonts w:ascii="Arial" w:hAnsi="Arial" w:cs="Arial"/>
          <w:sz w:val="24"/>
          <w:szCs w:val="24"/>
        </w:rPr>
        <w:t xml:space="preserve">Please </w:t>
      </w:r>
      <w:r w:rsidR="006321FB" w:rsidRPr="00BB081E">
        <w:rPr>
          <w:rFonts w:ascii="Arial" w:hAnsi="Arial" w:cs="Arial"/>
          <w:sz w:val="24"/>
          <w:szCs w:val="24"/>
        </w:rPr>
        <w:t xml:space="preserve">complete </w:t>
      </w:r>
      <w:r w:rsidR="006302D1" w:rsidRPr="00BB081E">
        <w:rPr>
          <w:rFonts w:ascii="Arial" w:hAnsi="Arial" w:cs="Arial"/>
          <w:sz w:val="24"/>
          <w:szCs w:val="24"/>
        </w:rPr>
        <w:t xml:space="preserve">any or </w:t>
      </w:r>
      <w:proofErr w:type="gramStart"/>
      <w:r w:rsidR="006302D1" w:rsidRPr="00BB081E">
        <w:rPr>
          <w:rFonts w:ascii="Arial" w:hAnsi="Arial" w:cs="Arial"/>
          <w:sz w:val="24"/>
          <w:szCs w:val="24"/>
        </w:rPr>
        <w:t>all of</w:t>
      </w:r>
      <w:proofErr w:type="gramEnd"/>
      <w:r w:rsidR="0080474C" w:rsidRPr="00BB081E">
        <w:rPr>
          <w:rFonts w:ascii="Arial" w:hAnsi="Arial" w:cs="Arial"/>
          <w:sz w:val="24"/>
          <w:szCs w:val="24"/>
        </w:rPr>
        <w:t xml:space="preserve"> the form below</w:t>
      </w:r>
      <w:r w:rsidR="00067368" w:rsidRPr="00BB081E">
        <w:rPr>
          <w:rFonts w:ascii="Arial" w:hAnsi="Arial" w:cs="Arial"/>
          <w:sz w:val="24"/>
          <w:szCs w:val="24"/>
        </w:rPr>
        <w:t xml:space="preserve"> as you see fit</w:t>
      </w:r>
      <w:r w:rsidR="00CC051E" w:rsidRPr="00BB081E">
        <w:rPr>
          <w:rFonts w:ascii="Arial" w:hAnsi="Arial" w:cs="Arial"/>
          <w:sz w:val="24"/>
          <w:szCs w:val="24"/>
        </w:rPr>
        <w:t>.</w:t>
      </w:r>
      <w:r w:rsidR="0080474C" w:rsidRPr="00BB081E">
        <w:rPr>
          <w:rFonts w:ascii="Arial" w:hAnsi="Arial" w:cs="Arial"/>
          <w:sz w:val="24"/>
          <w:szCs w:val="24"/>
        </w:rPr>
        <w:t xml:space="preserve"> </w:t>
      </w:r>
      <w:r w:rsidR="00CC051E" w:rsidRPr="00BB081E">
        <w:rPr>
          <w:rFonts w:ascii="Arial" w:hAnsi="Arial" w:cs="Arial"/>
          <w:sz w:val="24"/>
          <w:szCs w:val="24"/>
        </w:rPr>
        <w:t>S</w:t>
      </w:r>
      <w:r w:rsidRPr="00BB081E">
        <w:rPr>
          <w:rFonts w:ascii="Arial" w:hAnsi="Arial" w:cs="Arial"/>
          <w:sz w:val="24"/>
          <w:szCs w:val="24"/>
        </w:rPr>
        <w:t>ubmit</w:t>
      </w:r>
      <w:r w:rsidR="00A4583A" w:rsidRPr="00BB081E">
        <w:rPr>
          <w:rFonts w:ascii="Arial" w:hAnsi="Arial" w:cs="Arial"/>
          <w:sz w:val="24"/>
          <w:szCs w:val="24"/>
        </w:rPr>
        <w:t xml:space="preserve"> </w:t>
      </w:r>
      <w:r w:rsidR="004A79A9" w:rsidRPr="00BB081E">
        <w:rPr>
          <w:rFonts w:ascii="Arial" w:hAnsi="Arial" w:cs="Arial"/>
          <w:sz w:val="24"/>
          <w:szCs w:val="24"/>
        </w:rPr>
        <w:t>your</w:t>
      </w:r>
      <w:r w:rsidR="0080474C" w:rsidRPr="00BB081E">
        <w:rPr>
          <w:rFonts w:ascii="Arial" w:hAnsi="Arial" w:cs="Arial"/>
          <w:sz w:val="24"/>
          <w:szCs w:val="24"/>
        </w:rPr>
        <w:t xml:space="preserve"> response</w:t>
      </w:r>
      <w:r w:rsidR="004A79A9" w:rsidRPr="00BB081E">
        <w:rPr>
          <w:rFonts w:ascii="Arial" w:hAnsi="Arial" w:cs="Arial"/>
          <w:sz w:val="24"/>
          <w:szCs w:val="24"/>
        </w:rPr>
        <w:t xml:space="preserve"> </w:t>
      </w:r>
      <w:r w:rsidR="00A4583A" w:rsidRPr="00BB081E">
        <w:rPr>
          <w:rFonts w:ascii="Arial" w:hAnsi="Arial" w:cs="Arial"/>
          <w:sz w:val="24"/>
          <w:szCs w:val="24"/>
        </w:rPr>
        <w:t xml:space="preserve">to </w:t>
      </w:r>
      <w:hyperlink r:id="rId8" w:history="1">
        <w:r w:rsidR="00A4583A" w:rsidRPr="00BB081E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david.kelly@scdi.org.uk</w:t>
        </w:r>
      </w:hyperlink>
      <w:r w:rsidR="00A4583A" w:rsidRPr="00BB081E">
        <w:rPr>
          <w:rFonts w:ascii="Arial" w:hAnsi="Arial" w:cs="Arial"/>
          <w:sz w:val="24"/>
          <w:szCs w:val="24"/>
        </w:rPr>
        <w:t xml:space="preserve"> before </w:t>
      </w:r>
      <w:r w:rsidR="00B045A5" w:rsidRPr="00BB081E">
        <w:rPr>
          <w:rFonts w:ascii="Arial" w:hAnsi="Arial" w:cs="Arial"/>
          <w:b/>
          <w:sz w:val="24"/>
          <w:szCs w:val="24"/>
        </w:rPr>
        <w:t xml:space="preserve">COB </w:t>
      </w:r>
      <w:r w:rsidR="0063538D">
        <w:rPr>
          <w:rFonts w:ascii="Arial" w:hAnsi="Arial" w:cs="Arial"/>
          <w:b/>
          <w:sz w:val="24"/>
          <w:szCs w:val="24"/>
        </w:rPr>
        <w:t>FRIDAY 14 JUNE</w:t>
      </w:r>
      <w:r w:rsidR="00B045A5" w:rsidRPr="00BB081E">
        <w:rPr>
          <w:rFonts w:ascii="Arial" w:hAnsi="Arial" w:cs="Arial"/>
          <w:b/>
          <w:sz w:val="24"/>
          <w:szCs w:val="24"/>
        </w:rPr>
        <w:t xml:space="preserve"> 2019</w:t>
      </w:r>
      <w:r w:rsidR="00B82752" w:rsidRPr="00BB081E">
        <w:rPr>
          <w:rFonts w:ascii="Arial" w:hAnsi="Arial" w:cs="Arial"/>
          <w:sz w:val="24"/>
          <w:szCs w:val="24"/>
        </w:rPr>
        <w:t>.</w:t>
      </w:r>
      <w:r w:rsidR="002F2440" w:rsidRPr="00BB081E">
        <w:rPr>
          <w:rFonts w:ascii="Arial" w:hAnsi="Arial" w:cs="Arial"/>
          <w:sz w:val="24"/>
          <w:szCs w:val="24"/>
        </w:rPr>
        <w:t xml:space="preserve"> </w:t>
      </w:r>
    </w:p>
    <w:p w14:paraId="5BB2FB41" w14:textId="77777777" w:rsidR="00351608" w:rsidRDefault="00351608" w:rsidP="004B7235">
      <w:pPr>
        <w:pStyle w:val="NoSpacing"/>
        <w:rPr>
          <w:rFonts w:ascii="Arial" w:hAnsi="Arial" w:cs="Arial"/>
        </w:rPr>
      </w:pPr>
    </w:p>
    <w:p w14:paraId="709CB5CB" w14:textId="320939AA" w:rsidR="00E811EA" w:rsidRPr="00D846AD" w:rsidRDefault="00E811EA" w:rsidP="004B7235">
      <w:pPr>
        <w:pStyle w:val="NoSpacing"/>
        <w:rPr>
          <w:rFonts w:ascii="Arial" w:hAnsi="Arial" w:cs="Arial"/>
          <w:b/>
          <w:sz w:val="24"/>
        </w:rPr>
      </w:pPr>
      <w:r w:rsidRPr="00D846AD">
        <w:rPr>
          <w:rFonts w:ascii="Arial" w:hAnsi="Arial" w:cs="Arial"/>
          <w:b/>
          <w:sz w:val="24"/>
        </w:rPr>
        <w:t>Details</w:t>
      </w:r>
    </w:p>
    <w:p w14:paraId="26F5EE39" w14:textId="33709490" w:rsidR="00E811EA" w:rsidRPr="00D846AD" w:rsidRDefault="00E811EA" w:rsidP="004B7235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11EA" w:rsidRPr="00D846AD" w14:paraId="010E10F4" w14:textId="77777777" w:rsidTr="00E811EA">
        <w:tc>
          <w:tcPr>
            <w:tcW w:w="4508" w:type="dxa"/>
          </w:tcPr>
          <w:p w14:paraId="23895BC7" w14:textId="09D3A6D7" w:rsidR="00E811EA" w:rsidRPr="00D846AD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  <w:r w:rsidRPr="00D846AD">
              <w:rPr>
                <w:rFonts w:ascii="Arial" w:hAnsi="Arial" w:cs="Arial"/>
                <w:sz w:val="24"/>
              </w:rPr>
              <w:t>Nam</w:t>
            </w:r>
            <w:r w:rsidR="006403B5">
              <w:rPr>
                <w:rFonts w:ascii="Arial" w:hAnsi="Arial" w:cs="Arial"/>
                <w:sz w:val="24"/>
              </w:rPr>
              <w:t>e</w:t>
            </w:r>
          </w:p>
        </w:tc>
        <w:tc>
          <w:tcPr>
            <w:tcW w:w="4508" w:type="dxa"/>
          </w:tcPr>
          <w:p w14:paraId="4DE4A2FE" w14:textId="77777777" w:rsidR="00E811EA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6792AD45" w14:textId="6DBB84DA" w:rsidR="00351608" w:rsidRPr="00D846AD" w:rsidRDefault="00351608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811EA" w:rsidRPr="00D846AD" w14:paraId="3F595219" w14:textId="77777777" w:rsidTr="00E811EA">
        <w:tc>
          <w:tcPr>
            <w:tcW w:w="4508" w:type="dxa"/>
          </w:tcPr>
          <w:p w14:paraId="45EA6748" w14:textId="34A571DE" w:rsidR="00E811EA" w:rsidRPr="00D846AD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  <w:r w:rsidRPr="00D846AD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4508" w:type="dxa"/>
          </w:tcPr>
          <w:p w14:paraId="6054BC95" w14:textId="77777777" w:rsidR="00E811EA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C890388" w14:textId="574DD798" w:rsidR="00351608" w:rsidRPr="00D846AD" w:rsidRDefault="00351608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811EA" w:rsidRPr="00D846AD" w14:paraId="26A9B14A" w14:textId="77777777" w:rsidTr="00E811EA">
        <w:tc>
          <w:tcPr>
            <w:tcW w:w="4508" w:type="dxa"/>
          </w:tcPr>
          <w:p w14:paraId="3F4CAA1E" w14:textId="713FA9E3" w:rsidR="00E811EA" w:rsidRPr="00D846AD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  <w:r w:rsidRPr="00D846AD">
              <w:rPr>
                <w:rFonts w:ascii="Arial" w:hAnsi="Arial" w:cs="Arial"/>
                <w:sz w:val="24"/>
              </w:rPr>
              <w:t>Organisation</w:t>
            </w:r>
          </w:p>
        </w:tc>
        <w:tc>
          <w:tcPr>
            <w:tcW w:w="4508" w:type="dxa"/>
          </w:tcPr>
          <w:p w14:paraId="25512CE3" w14:textId="77777777" w:rsidR="00E811EA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B271DA8" w14:textId="2DD37C38" w:rsidR="00351608" w:rsidRPr="00D846AD" w:rsidRDefault="00351608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E811EA" w:rsidRPr="00D846AD" w14:paraId="37AC9D88" w14:textId="77777777" w:rsidTr="00E811EA">
        <w:tc>
          <w:tcPr>
            <w:tcW w:w="4508" w:type="dxa"/>
          </w:tcPr>
          <w:p w14:paraId="6442DE07" w14:textId="713CE09A" w:rsidR="00E811EA" w:rsidRPr="00D846AD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  <w:r w:rsidRPr="00D846AD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4508" w:type="dxa"/>
          </w:tcPr>
          <w:p w14:paraId="7CF1C386" w14:textId="77777777" w:rsidR="00E811EA" w:rsidRDefault="00E811EA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744C8C3B" w14:textId="3633D150" w:rsidR="00351608" w:rsidRPr="00D846AD" w:rsidRDefault="00351608" w:rsidP="004B7235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AB6C6C" w:rsidRPr="00D846AD" w14:paraId="42F69BD9" w14:textId="77777777" w:rsidTr="001255E6">
        <w:tc>
          <w:tcPr>
            <w:tcW w:w="9016" w:type="dxa"/>
            <w:gridSpan w:val="2"/>
          </w:tcPr>
          <w:p w14:paraId="69C4EE4B" w14:textId="72FBDD58" w:rsidR="00AB6C6C" w:rsidRPr="00D846AD" w:rsidRDefault="00AB6C6C" w:rsidP="004B7235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D846AD">
              <w:rPr>
                <w:rFonts w:ascii="Arial" w:hAnsi="Arial" w:cs="Arial"/>
                <w:i/>
                <w:sz w:val="24"/>
              </w:rPr>
              <w:t xml:space="preserve">Your </w:t>
            </w:r>
            <w:r w:rsidR="00955A70" w:rsidRPr="00D846AD">
              <w:rPr>
                <w:rFonts w:ascii="Arial" w:hAnsi="Arial" w:cs="Arial"/>
                <w:i/>
                <w:sz w:val="24"/>
              </w:rPr>
              <w:t>completed form</w:t>
            </w:r>
            <w:r w:rsidR="00182A9F" w:rsidRPr="00D846AD">
              <w:rPr>
                <w:rFonts w:ascii="Arial" w:hAnsi="Arial" w:cs="Arial"/>
                <w:i/>
                <w:sz w:val="24"/>
              </w:rPr>
              <w:t xml:space="preserve"> and your details</w:t>
            </w:r>
            <w:r w:rsidRPr="00D846AD">
              <w:rPr>
                <w:rFonts w:ascii="Arial" w:hAnsi="Arial" w:cs="Arial"/>
                <w:i/>
                <w:sz w:val="24"/>
              </w:rPr>
              <w:t xml:space="preserve"> will not be distributed</w:t>
            </w:r>
            <w:r w:rsidR="00955A70" w:rsidRPr="00D846AD">
              <w:rPr>
                <w:rFonts w:ascii="Arial" w:hAnsi="Arial" w:cs="Arial"/>
                <w:i/>
                <w:sz w:val="24"/>
              </w:rPr>
              <w:t xml:space="preserve"> </w:t>
            </w:r>
            <w:r w:rsidR="007C6A40" w:rsidRPr="00D846AD">
              <w:rPr>
                <w:rFonts w:ascii="Arial" w:hAnsi="Arial" w:cs="Arial"/>
                <w:i/>
                <w:sz w:val="24"/>
              </w:rPr>
              <w:t xml:space="preserve">publicly or </w:t>
            </w:r>
            <w:r w:rsidR="00955A70" w:rsidRPr="00D846AD">
              <w:rPr>
                <w:rFonts w:ascii="Arial" w:hAnsi="Arial" w:cs="Arial"/>
                <w:i/>
                <w:sz w:val="24"/>
              </w:rPr>
              <w:t xml:space="preserve">to third parties. </w:t>
            </w:r>
            <w:r w:rsidR="00935B66" w:rsidRPr="00D846AD">
              <w:rPr>
                <w:rFonts w:ascii="Arial" w:hAnsi="Arial" w:cs="Arial"/>
                <w:i/>
                <w:sz w:val="24"/>
              </w:rPr>
              <w:t>Your views may be referred to</w:t>
            </w:r>
            <w:r w:rsidR="0001095A" w:rsidRPr="00D846AD">
              <w:rPr>
                <w:rFonts w:ascii="Arial" w:hAnsi="Arial" w:cs="Arial"/>
                <w:i/>
                <w:sz w:val="24"/>
              </w:rPr>
              <w:t xml:space="preserve"> in</w:t>
            </w:r>
            <w:r w:rsidR="00935B66" w:rsidRPr="00D846AD">
              <w:rPr>
                <w:rFonts w:ascii="Arial" w:hAnsi="Arial" w:cs="Arial"/>
                <w:i/>
                <w:sz w:val="24"/>
              </w:rPr>
              <w:t xml:space="preserve"> SCDI’s consultation response, but only in anonymised form.</w:t>
            </w:r>
            <w:r w:rsidR="00B63395" w:rsidRPr="00D846AD">
              <w:rPr>
                <w:rFonts w:ascii="Arial" w:hAnsi="Arial" w:cs="Arial"/>
                <w:i/>
                <w:sz w:val="24"/>
              </w:rPr>
              <w:t xml:space="preserve"> We may contact you about your response or related issues in future.</w:t>
            </w:r>
          </w:p>
        </w:tc>
      </w:tr>
    </w:tbl>
    <w:p w14:paraId="1AF691B8" w14:textId="77777777" w:rsidR="003F0BD2" w:rsidRDefault="003F0BD2" w:rsidP="00571381">
      <w:pPr>
        <w:pStyle w:val="NoSpacing"/>
        <w:rPr>
          <w:rFonts w:ascii="Arial" w:hAnsi="Arial" w:cs="Arial"/>
        </w:rPr>
      </w:pPr>
    </w:p>
    <w:p w14:paraId="26BB2477" w14:textId="77777777" w:rsidR="000A2813" w:rsidRDefault="000A2813" w:rsidP="00571381">
      <w:pPr>
        <w:pStyle w:val="NoSpacing"/>
        <w:rPr>
          <w:rFonts w:ascii="Arial" w:hAnsi="Arial" w:cs="Arial"/>
          <w:b/>
          <w:sz w:val="24"/>
        </w:rPr>
      </w:pPr>
    </w:p>
    <w:p w14:paraId="5E9CE160" w14:textId="56EF029D" w:rsidR="003F0BD2" w:rsidRDefault="00A8416C" w:rsidP="00A8416C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A8416C">
        <w:rPr>
          <w:rFonts w:ascii="Arial" w:hAnsi="Arial" w:cs="Arial"/>
          <w:b/>
          <w:sz w:val="24"/>
        </w:rPr>
        <w:t xml:space="preserve">Are you aware of any additional data on the impacts of short-term lets (over and above that set out in Annex A – The Short-Term Rental Sector, Housing and Tourism in Scotland) which the Scottish Government should </w:t>
      </w:r>
      <w:proofErr w:type="gramStart"/>
      <w:r w:rsidRPr="00A8416C">
        <w:rPr>
          <w:rFonts w:ascii="Arial" w:hAnsi="Arial" w:cs="Arial"/>
          <w:b/>
          <w:sz w:val="24"/>
        </w:rPr>
        <w:t>take into account</w:t>
      </w:r>
      <w:proofErr w:type="gramEnd"/>
      <w:r w:rsidRPr="00A8416C">
        <w:rPr>
          <w:rFonts w:ascii="Arial" w:hAnsi="Arial" w:cs="Arial"/>
          <w:b/>
          <w:sz w:val="24"/>
        </w:rPr>
        <w:t xml:space="preserve"> when considering proposals for regulation?</w:t>
      </w:r>
    </w:p>
    <w:p w14:paraId="0B4BF5FD" w14:textId="77777777" w:rsidR="00A8416C" w:rsidRPr="00A8416C" w:rsidRDefault="00A8416C" w:rsidP="00A8416C">
      <w:pPr>
        <w:pStyle w:val="NoSpacing"/>
        <w:ind w:left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445" w14:paraId="0A1215BB" w14:textId="77777777" w:rsidTr="00483445">
        <w:tc>
          <w:tcPr>
            <w:tcW w:w="9016" w:type="dxa"/>
          </w:tcPr>
          <w:p w14:paraId="6F1196D5" w14:textId="77777777" w:rsidR="00483445" w:rsidRDefault="00483445" w:rsidP="004B7235">
            <w:pPr>
              <w:pStyle w:val="NoSpacing"/>
              <w:rPr>
                <w:rFonts w:ascii="Arial" w:hAnsi="Arial" w:cs="Arial"/>
              </w:rPr>
            </w:pPr>
          </w:p>
          <w:p w14:paraId="4596A8C2" w14:textId="77777777" w:rsidR="00483445" w:rsidRDefault="00483445" w:rsidP="004B7235">
            <w:pPr>
              <w:pStyle w:val="NoSpacing"/>
              <w:rPr>
                <w:rFonts w:ascii="Arial" w:hAnsi="Arial" w:cs="Arial"/>
              </w:rPr>
            </w:pPr>
          </w:p>
          <w:p w14:paraId="64D09A13" w14:textId="77777777" w:rsidR="00483445" w:rsidRDefault="00483445" w:rsidP="004B7235">
            <w:pPr>
              <w:pStyle w:val="NoSpacing"/>
              <w:rPr>
                <w:rFonts w:ascii="Arial" w:hAnsi="Arial" w:cs="Arial"/>
              </w:rPr>
            </w:pPr>
          </w:p>
          <w:p w14:paraId="55F4657A" w14:textId="77777777" w:rsidR="00483445" w:rsidRDefault="00483445" w:rsidP="004B7235">
            <w:pPr>
              <w:pStyle w:val="NoSpacing"/>
              <w:rPr>
                <w:rFonts w:ascii="Arial" w:hAnsi="Arial" w:cs="Arial"/>
              </w:rPr>
            </w:pPr>
          </w:p>
          <w:p w14:paraId="00CAAC04" w14:textId="77777777" w:rsidR="00483445" w:rsidRDefault="00483445" w:rsidP="004B7235">
            <w:pPr>
              <w:pStyle w:val="NoSpacing"/>
              <w:rPr>
                <w:rFonts w:ascii="Arial" w:hAnsi="Arial" w:cs="Arial"/>
              </w:rPr>
            </w:pPr>
          </w:p>
          <w:p w14:paraId="7D6438E1" w14:textId="77777777" w:rsidR="000C67B2" w:rsidRDefault="000C67B2" w:rsidP="004B7235">
            <w:pPr>
              <w:pStyle w:val="NoSpacing"/>
              <w:rPr>
                <w:rFonts w:ascii="Arial" w:hAnsi="Arial" w:cs="Arial"/>
              </w:rPr>
            </w:pPr>
          </w:p>
          <w:p w14:paraId="7927B42F" w14:textId="77777777" w:rsidR="000C67B2" w:rsidRDefault="000C67B2" w:rsidP="004B7235">
            <w:pPr>
              <w:pStyle w:val="NoSpacing"/>
              <w:rPr>
                <w:rFonts w:ascii="Arial" w:hAnsi="Arial" w:cs="Arial"/>
              </w:rPr>
            </w:pPr>
          </w:p>
          <w:p w14:paraId="263192A1" w14:textId="77777777" w:rsidR="003F0BD2" w:rsidRDefault="003F0BD2" w:rsidP="004B7235">
            <w:pPr>
              <w:pStyle w:val="NoSpacing"/>
              <w:rPr>
                <w:rFonts w:ascii="Arial" w:hAnsi="Arial" w:cs="Arial"/>
              </w:rPr>
            </w:pPr>
          </w:p>
          <w:p w14:paraId="05EA56D6" w14:textId="03386970" w:rsidR="003F0BD2" w:rsidRDefault="003F0BD2" w:rsidP="004B723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7DEF78F" w14:textId="77777777" w:rsidR="003F0BD2" w:rsidRDefault="003F0BD2" w:rsidP="00F535BC">
      <w:pPr>
        <w:pStyle w:val="NoSpacing"/>
        <w:rPr>
          <w:rFonts w:ascii="Arial" w:hAnsi="Arial" w:cs="Arial"/>
        </w:rPr>
      </w:pPr>
    </w:p>
    <w:p w14:paraId="4BE6009F" w14:textId="4E3C99F0" w:rsidR="003F0BD2" w:rsidRPr="00A8416C" w:rsidRDefault="00A8416C" w:rsidP="00A8416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A8416C">
        <w:rPr>
          <w:rFonts w:ascii="Arial" w:hAnsi="Arial" w:cs="Arial"/>
          <w:b/>
          <w:sz w:val="24"/>
        </w:rPr>
        <w:lastRenderedPageBreak/>
        <w:t>Should a regulatory framework distinguish between sharing, swapping and secondary letting?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7B2" w14:paraId="5E43B55B" w14:textId="77777777" w:rsidTr="000C67B2">
        <w:tc>
          <w:tcPr>
            <w:tcW w:w="9016" w:type="dxa"/>
          </w:tcPr>
          <w:p w14:paraId="77F37584" w14:textId="5988FDD0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  <w:bookmarkStart w:id="0" w:name="_Hlk520455114"/>
          </w:p>
          <w:p w14:paraId="777DFE82" w14:textId="3799BB49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</w:p>
          <w:p w14:paraId="1FB2B551" w14:textId="77777777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</w:p>
          <w:p w14:paraId="08112DDB" w14:textId="77777777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</w:p>
          <w:p w14:paraId="230AE5EC" w14:textId="77777777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</w:p>
          <w:p w14:paraId="08B57786" w14:textId="48B0F368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</w:p>
          <w:p w14:paraId="4776A8D5" w14:textId="2E37DB3B" w:rsidR="003F0BD2" w:rsidRDefault="003F0BD2" w:rsidP="00F535BC">
            <w:pPr>
              <w:pStyle w:val="NoSpacing"/>
              <w:rPr>
                <w:rFonts w:ascii="Arial" w:hAnsi="Arial" w:cs="Arial"/>
              </w:rPr>
            </w:pPr>
          </w:p>
          <w:p w14:paraId="2FE236D5" w14:textId="77777777" w:rsidR="003F0BD2" w:rsidRDefault="003F0BD2" w:rsidP="00F535BC">
            <w:pPr>
              <w:pStyle w:val="NoSpacing"/>
              <w:rPr>
                <w:rFonts w:ascii="Arial" w:hAnsi="Arial" w:cs="Arial"/>
              </w:rPr>
            </w:pPr>
          </w:p>
          <w:p w14:paraId="0708236D" w14:textId="74234907" w:rsidR="000C67B2" w:rsidRDefault="000C67B2" w:rsidP="00F535BC">
            <w:pPr>
              <w:pStyle w:val="NoSpacing"/>
              <w:rPr>
                <w:rFonts w:ascii="Arial" w:hAnsi="Arial" w:cs="Arial"/>
              </w:rPr>
            </w:pPr>
          </w:p>
        </w:tc>
      </w:tr>
      <w:bookmarkEnd w:id="0"/>
    </w:tbl>
    <w:p w14:paraId="0AE3FD01" w14:textId="77777777" w:rsidR="009D462C" w:rsidRDefault="009D462C" w:rsidP="00F535BC">
      <w:pPr>
        <w:pStyle w:val="NoSpacing"/>
        <w:rPr>
          <w:rFonts w:ascii="Arial" w:hAnsi="Arial" w:cs="Arial"/>
        </w:rPr>
      </w:pPr>
    </w:p>
    <w:p w14:paraId="5329E5E0" w14:textId="7219907B" w:rsidR="00925935" w:rsidRDefault="00CC4D92" w:rsidP="00A8416C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CC4D92">
        <w:rPr>
          <w:rFonts w:ascii="Arial" w:hAnsi="Arial" w:cs="Arial"/>
          <w:b/>
          <w:sz w:val="24"/>
        </w:rPr>
        <w:t>Should the rules be capable of being different depending on the type of accommodation? For example, to distinguish between tenement flats and detached houses.</w:t>
      </w:r>
    </w:p>
    <w:p w14:paraId="2C7299CD" w14:textId="77777777" w:rsidR="00A8416C" w:rsidRPr="00A8416C" w:rsidRDefault="00A8416C" w:rsidP="00A8416C">
      <w:pPr>
        <w:pStyle w:val="NoSpacing"/>
        <w:ind w:left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3C44EF24" w14:textId="77777777" w:rsidTr="005F6A23">
        <w:tc>
          <w:tcPr>
            <w:tcW w:w="9016" w:type="dxa"/>
          </w:tcPr>
          <w:p w14:paraId="53C50A0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491E543B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B924349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52C17EB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79E6864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3178BE4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95E48D9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11D8E50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15E98FF9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32ECF4C" w14:textId="15D37326" w:rsidR="00C55293" w:rsidRDefault="00C55293" w:rsidP="009D462C">
      <w:pPr>
        <w:pStyle w:val="NoSpacing"/>
        <w:rPr>
          <w:rFonts w:ascii="Arial" w:hAnsi="Arial" w:cs="Arial"/>
          <w:b/>
          <w:sz w:val="24"/>
        </w:rPr>
      </w:pPr>
    </w:p>
    <w:p w14:paraId="6BF538CB" w14:textId="62655000" w:rsidR="00C55293" w:rsidRPr="00C55293" w:rsidRDefault="00CC4D92" w:rsidP="00A8416C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CC4D92">
        <w:rPr>
          <w:rFonts w:ascii="Arial" w:hAnsi="Arial" w:cs="Arial"/>
          <w:b/>
          <w:sz w:val="24"/>
        </w:rPr>
        <w:t>Do you have any comments on any other aspect of the definition of short-term lets?</w:t>
      </w:r>
    </w:p>
    <w:p w14:paraId="069ADDD5" w14:textId="77777777" w:rsidR="00C55293" w:rsidRDefault="00C55293" w:rsidP="009D462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436FDEFE" w14:textId="77777777" w:rsidTr="005F6A23">
        <w:tc>
          <w:tcPr>
            <w:tcW w:w="9016" w:type="dxa"/>
          </w:tcPr>
          <w:p w14:paraId="6A72E5FF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53EDF002" w14:textId="578E4C83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91A187B" w14:textId="77777777" w:rsidR="00587709" w:rsidRDefault="00587709" w:rsidP="005F6A23">
            <w:pPr>
              <w:pStyle w:val="NoSpacing"/>
              <w:rPr>
                <w:rFonts w:ascii="Arial" w:hAnsi="Arial" w:cs="Arial"/>
              </w:rPr>
            </w:pPr>
          </w:p>
          <w:p w14:paraId="6A1D5DC2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3A2BDF0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155D473A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68247E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F0D1580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C235B3D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ACCC2A0" w14:textId="6C531E3B" w:rsidR="00925935" w:rsidRPr="00050308" w:rsidRDefault="00925935" w:rsidP="009D462C">
      <w:pPr>
        <w:pStyle w:val="NoSpacing"/>
        <w:rPr>
          <w:rFonts w:ascii="Arial" w:hAnsi="Arial" w:cs="Arial"/>
          <w:sz w:val="24"/>
        </w:rPr>
      </w:pPr>
    </w:p>
    <w:p w14:paraId="24EE0F22" w14:textId="5A088CFF" w:rsidR="00925935" w:rsidRPr="00C55293" w:rsidRDefault="00CC4D92" w:rsidP="00A8416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CC4D92">
        <w:rPr>
          <w:rFonts w:ascii="Arial" w:hAnsi="Arial" w:cs="Arial"/>
          <w:b/>
          <w:sz w:val="24"/>
        </w:rPr>
        <w:t>Do you have any comments on the positive or negative impacts of short-term lets?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7E592DFC" w14:textId="77777777" w:rsidTr="005F6A23">
        <w:tc>
          <w:tcPr>
            <w:tcW w:w="9016" w:type="dxa"/>
          </w:tcPr>
          <w:p w14:paraId="465F858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5CD4C961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6A3E83A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B4D6958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63CF4057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0E42EB0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6CDFCAAF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606F96FB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3FFFB51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4F8CB27" w14:textId="27964E64" w:rsidR="009D462C" w:rsidRPr="00DB2B5C" w:rsidRDefault="009D462C" w:rsidP="00F535BC">
      <w:pPr>
        <w:pStyle w:val="NoSpacing"/>
        <w:rPr>
          <w:rFonts w:ascii="Arial" w:hAnsi="Arial" w:cs="Arial"/>
          <w:b/>
        </w:rPr>
      </w:pPr>
    </w:p>
    <w:p w14:paraId="41848CB0" w14:textId="5F71DA04" w:rsidR="00DA6A09" w:rsidRPr="00DA6A09" w:rsidRDefault="00473BDF" w:rsidP="00284EA3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73BDF">
        <w:rPr>
          <w:rFonts w:ascii="Arial" w:hAnsi="Arial" w:cs="Arial"/>
          <w:b/>
          <w:sz w:val="24"/>
          <w:szCs w:val="24"/>
        </w:rPr>
        <w:t>Do you have any examples of other positive or negative impacts of short-term lets?</w:t>
      </w:r>
    </w:p>
    <w:p w14:paraId="4DA32AC1" w14:textId="77777777" w:rsidR="00DB2B5C" w:rsidRPr="00DB2B5C" w:rsidRDefault="00DB2B5C" w:rsidP="00DB2B5C">
      <w:pPr>
        <w:pStyle w:val="NoSpacing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4A18ACD8" w14:textId="77777777" w:rsidTr="005F6A23">
        <w:tc>
          <w:tcPr>
            <w:tcW w:w="9016" w:type="dxa"/>
          </w:tcPr>
          <w:p w14:paraId="706A4D7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120331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B5495AE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6FF0103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6FD6B0E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1A4D351C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1EFB26A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4067FFB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868733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33C3CF6" w14:textId="77777777" w:rsidR="000E6940" w:rsidRDefault="000E6940" w:rsidP="00F535BC">
      <w:pPr>
        <w:pStyle w:val="NoSpacing"/>
        <w:rPr>
          <w:rFonts w:ascii="Arial" w:hAnsi="Arial" w:cs="Arial"/>
        </w:rPr>
      </w:pPr>
    </w:p>
    <w:p w14:paraId="6714A4AF" w14:textId="228CAAC4" w:rsidR="009D462C" w:rsidRPr="00DA6A09" w:rsidRDefault="00473BDF" w:rsidP="00284EA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473BDF">
        <w:rPr>
          <w:rFonts w:ascii="Arial" w:hAnsi="Arial" w:cs="Arial"/>
          <w:b/>
          <w:sz w:val="24"/>
        </w:rPr>
        <w:t>Do you have any comments about the impact of short-term lets on the housing market?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78169217" w14:textId="77777777" w:rsidTr="005F6A23">
        <w:tc>
          <w:tcPr>
            <w:tcW w:w="9016" w:type="dxa"/>
          </w:tcPr>
          <w:p w14:paraId="1DFEAE7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5C5022D2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954C3BC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13E5B6ED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6EA75B57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568101E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43F1DF3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46CBEF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AE68202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D5442F5" w14:textId="14EF76DE" w:rsidR="009D462C" w:rsidRDefault="009D462C" w:rsidP="00F535BC">
      <w:pPr>
        <w:pStyle w:val="NoSpacing"/>
        <w:rPr>
          <w:rFonts w:ascii="Arial" w:hAnsi="Arial" w:cs="Arial"/>
        </w:rPr>
      </w:pPr>
    </w:p>
    <w:p w14:paraId="29A5FCE0" w14:textId="66C3B4B2" w:rsidR="009D462C" w:rsidRDefault="00473BDF" w:rsidP="00473BDF">
      <w:pPr>
        <w:pStyle w:val="NoSpacing"/>
        <w:numPr>
          <w:ilvl w:val="0"/>
          <w:numId w:val="14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</w:t>
      </w:r>
      <w:r w:rsidRPr="00473BDF">
        <w:rPr>
          <w:rFonts w:ascii="Arial" w:hAnsi="Arial" w:cs="Arial"/>
          <w:b/>
          <w:sz w:val="24"/>
        </w:rPr>
        <w:t>o you have any comments on the restrictions imposed on short-term lets by planning law?</w:t>
      </w:r>
    </w:p>
    <w:p w14:paraId="19E29E76" w14:textId="77777777" w:rsidR="00473BDF" w:rsidRPr="00473BDF" w:rsidRDefault="00473BDF" w:rsidP="00473BDF">
      <w:pPr>
        <w:pStyle w:val="NoSpacing"/>
        <w:ind w:left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4D3862F5" w14:textId="77777777" w:rsidTr="005F6A23">
        <w:tc>
          <w:tcPr>
            <w:tcW w:w="9016" w:type="dxa"/>
          </w:tcPr>
          <w:p w14:paraId="5FE2E89A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4F29961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59F2F022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57F336A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884402B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49E7E7F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F67B5E9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48BA9B83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9ECD1C6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3F59340" w14:textId="4F1EA7FC" w:rsidR="008A67D4" w:rsidRDefault="008A67D4" w:rsidP="009D462C">
      <w:pPr>
        <w:pStyle w:val="NoSpacing"/>
        <w:rPr>
          <w:rFonts w:ascii="Arial" w:hAnsi="Arial" w:cs="Arial"/>
          <w:b/>
          <w:sz w:val="24"/>
        </w:rPr>
      </w:pPr>
    </w:p>
    <w:p w14:paraId="78A4A787" w14:textId="2325E33F" w:rsidR="008A67D4" w:rsidRPr="00E03AE2" w:rsidRDefault="00473BDF" w:rsidP="00473BD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473BDF">
        <w:rPr>
          <w:rFonts w:ascii="Arial" w:hAnsi="Arial" w:cs="Arial"/>
          <w:b/>
          <w:sz w:val="24"/>
        </w:rPr>
        <w:t>Do you have any comments on powers to tackle antisocial behaviour caused by short-term lets?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3B742AC8" w14:textId="77777777" w:rsidTr="005F6A23">
        <w:tc>
          <w:tcPr>
            <w:tcW w:w="9016" w:type="dxa"/>
          </w:tcPr>
          <w:p w14:paraId="3DD4ECE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C90DBCB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4C4CC2FA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7E0CE8E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46610057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1256F2E2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CB08372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AAF80DD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09EF469A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8023772" w14:textId="77777777" w:rsidR="000E6940" w:rsidRDefault="000E6940" w:rsidP="00F535BC">
      <w:pPr>
        <w:pStyle w:val="NoSpacing"/>
        <w:rPr>
          <w:rFonts w:ascii="Arial" w:hAnsi="Arial" w:cs="Arial"/>
        </w:rPr>
      </w:pPr>
    </w:p>
    <w:p w14:paraId="41FDC958" w14:textId="12B4730E" w:rsidR="009D462C" w:rsidRPr="00E03AE2" w:rsidRDefault="00473BDF" w:rsidP="00473BD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473BDF">
        <w:rPr>
          <w:rFonts w:ascii="Arial" w:hAnsi="Arial" w:cs="Arial"/>
          <w:b/>
          <w:sz w:val="24"/>
        </w:rPr>
        <w:t>Do you have any comments about complaint systems for short-term lets?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462C" w14:paraId="6D8D2164" w14:textId="77777777" w:rsidTr="005F6A23">
        <w:tc>
          <w:tcPr>
            <w:tcW w:w="9016" w:type="dxa"/>
          </w:tcPr>
          <w:p w14:paraId="4022072A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CE3CF8D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4A9E4909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3564BF01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5004FF1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2807D4CD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4F7B86E0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50F22760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  <w:p w14:paraId="74DD6C35" w14:textId="77777777" w:rsidR="009D462C" w:rsidRDefault="009D462C" w:rsidP="005F6A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016A3C" w14:textId="1C110A21" w:rsidR="00CC57A8" w:rsidRDefault="00CC57A8" w:rsidP="00F535BC">
      <w:pPr>
        <w:pStyle w:val="NoSpacing"/>
        <w:rPr>
          <w:rFonts w:ascii="Arial" w:hAnsi="Arial" w:cs="Arial"/>
        </w:rPr>
      </w:pPr>
    </w:p>
    <w:p w14:paraId="49779283" w14:textId="2F272241" w:rsidR="005A16E9" w:rsidRPr="00E03AE2" w:rsidRDefault="006B60F7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6B60F7">
        <w:rPr>
          <w:rFonts w:ascii="Arial" w:hAnsi="Arial" w:cs="Arial"/>
          <w:b/>
          <w:sz w:val="24"/>
        </w:rPr>
        <w:t>Do you have any comments on safety issues related to short-term lets?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7CCBDDDA" w14:textId="77777777" w:rsidTr="009B63B0">
        <w:tc>
          <w:tcPr>
            <w:tcW w:w="9016" w:type="dxa"/>
          </w:tcPr>
          <w:p w14:paraId="2953BB9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C50DEB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57D9955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E700CD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BA9B8C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9234D6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A5CC2B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3A74BC2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4124AC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4BE5CBE" w14:textId="123EBE82" w:rsidR="005A16E9" w:rsidRDefault="005A16E9" w:rsidP="00F535BC">
      <w:pPr>
        <w:pStyle w:val="NoSpacing"/>
        <w:rPr>
          <w:rFonts w:ascii="Arial" w:hAnsi="Arial" w:cs="Arial"/>
        </w:rPr>
      </w:pPr>
    </w:p>
    <w:p w14:paraId="27210D71" w14:textId="5AE9870C" w:rsidR="005A16E9" w:rsidRPr="00E03AE2" w:rsidRDefault="006B60F7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6B60F7">
        <w:rPr>
          <w:rFonts w:ascii="Arial" w:hAnsi="Arial" w:cs="Arial"/>
          <w:b/>
          <w:sz w:val="24"/>
        </w:rPr>
        <w:t>Do you have any comments on eligibility for non-domestic rates?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4B2B6864" w14:textId="77777777" w:rsidTr="009B63B0">
        <w:tc>
          <w:tcPr>
            <w:tcW w:w="9016" w:type="dxa"/>
          </w:tcPr>
          <w:p w14:paraId="3A0D5DC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FDD7D9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F27E35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84895F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3AEAC2D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F102D1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A9D9C2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B7D2A4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BCB23D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C1F4830" w14:textId="3811DDF3" w:rsidR="005A16E9" w:rsidRDefault="005A16E9" w:rsidP="00F535BC">
      <w:pPr>
        <w:pStyle w:val="NoSpacing"/>
        <w:rPr>
          <w:rFonts w:ascii="Arial" w:hAnsi="Arial" w:cs="Arial"/>
        </w:rPr>
      </w:pPr>
    </w:p>
    <w:p w14:paraId="65C2C39F" w14:textId="44FE73DF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comments on the additional eligibility requirements recommended by the Barclay Review?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16B72CDA" w14:textId="77777777" w:rsidTr="009B63B0">
        <w:tc>
          <w:tcPr>
            <w:tcW w:w="9016" w:type="dxa"/>
          </w:tcPr>
          <w:p w14:paraId="164BD68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671495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3166737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D828B3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423758D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F61816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AAD5A4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76E23C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75E462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07C9091" w14:textId="2016CB2B" w:rsidR="005A16E9" w:rsidRDefault="005A16E9" w:rsidP="00F535BC">
      <w:pPr>
        <w:pStyle w:val="NoSpacing"/>
        <w:rPr>
          <w:rFonts w:ascii="Arial" w:hAnsi="Arial" w:cs="Arial"/>
        </w:rPr>
      </w:pPr>
    </w:p>
    <w:p w14:paraId="45750BAA" w14:textId="490043F7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comments on the eligibility of self-catering accommodation for the Small Business Bonus Scheme?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0D73C215" w14:textId="77777777" w:rsidTr="009B63B0">
        <w:tc>
          <w:tcPr>
            <w:tcW w:w="9016" w:type="dxa"/>
          </w:tcPr>
          <w:p w14:paraId="364D584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893CBB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8FA300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1103CA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6F3A58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C2274E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0EC8C9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DD9D37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8937EC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57CF2A3" w14:textId="106273A8" w:rsidR="005A16E9" w:rsidRDefault="005A16E9" w:rsidP="00F535BC">
      <w:pPr>
        <w:pStyle w:val="NoSpacing"/>
        <w:rPr>
          <w:rFonts w:ascii="Arial" w:hAnsi="Arial" w:cs="Arial"/>
        </w:rPr>
      </w:pPr>
    </w:p>
    <w:p w14:paraId="71F6C525" w14:textId="326954AF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other comments on taxation relating to short-term lets?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712A5BC4" w14:textId="77777777" w:rsidTr="009B63B0">
        <w:tc>
          <w:tcPr>
            <w:tcW w:w="9016" w:type="dxa"/>
          </w:tcPr>
          <w:p w14:paraId="53547EB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B8D1A1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F2E399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B637AD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26B8987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287E592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27EF09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AE10042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4D3ECA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FBB260" w14:textId="7E48EECE" w:rsidR="005A16E9" w:rsidRDefault="005A16E9" w:rsidP="00F535BC">
      <w:pPr>
        <w:pStyle w:val="NoSpacing"/>
        <w:rPr>
          <w:rFonts w:ascii="Arial" w:hAnsi="Arial" w:cs="Arial"/>
        </w:rPr>
      </w:pPr>
    </w:p>
    <w:p w14:paraId="103BF959" w14:textId="670CC5A7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additions or amendments to the proposed design principles?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42090DC9" w14:textId="77777777" w:rsidTr="009B63B0">
        <w:tc>
          <w:tcPr>
            <w:tcW w:w="9016" w:type="dxa"/>
          </w:tcPr>
          <w:p w14:paraId="1F5B2BE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7B12015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1287835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8985407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6DC9B6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841EEC5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471D22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D992E0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8871A4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FE6380" w14:textId="6253E1AD" w:rsidR="005A16E9" w:rsidRDefault="005A16E9" w:rsidP="00F535BC">
      <w:pPr>
        <w:pStyle w:val="NoSpacing"/>
        <w:rPr>
          <w:rFonts w:ascii="Arial" w:hAnsi="Arial" w:cs="Arial"/>
        </w:rPr>
      </w:pPr>
    </w:p>
    <w:p w14:paraId="3D627D07" w14:textId="510945DE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comments on the proposed scope of a regulatory framework?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3F11BA1B" w14:textId="77777777" w:rsidTr="009B63B0">
        <w:tc>
          <w:tcPr>
            <w:tcW w:w="9016" w:type="dxa"/>
          </w:tcPr>
          <w:p w14:paraId="0663473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9AFE25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B8C24B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71CD87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8A9EDE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A1997F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2E84DD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4FE891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3DE37D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7059CF0" w14:textId="1748A5D5" w:rsidR="005A16E9" w:rsidRDefault="005A16E9" w:rsidP="00F535BC">
      <w:pPr>
        <w:pStyle w:val="NoSpacing"/>
        <w:rPr>
          <w:rFonts w:ascii="Arial" w:hAnsi="Arial" w:cs="Arial"/>
        </w:rPr>
      </w:pPr>
    </w:p>
    <w:p w14:paraId="1ED6F48D" w14:textId="0BF14C0B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comments on the controls or conditions which councils should be able to set through a registration or licensing regime?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4E0F683C" w14:textId="77777777" w:rsidTr="009B63B0">
        <w:tc>
          <w:tcPr>
            <w:tcW w:w="9016" w:type="dxa"/>
          </w:tcPr>
          <w:p w14:paraId="37708F67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43A358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823CD4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3F5C6B7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6D5373D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CB51A6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AC34D1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170690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07B1CD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90E90D4" w14:textId="00C65876" w:rsidR="005A16E9" w:rsidRDefault="005A16E9" w:rsidP="00F535BC">
      <w:pPr>
        <w:pStyle w:val="NoSpacing"/>
        <w:rPr>
          <w:rFonts w:ascii="Arial" w:hAnsi="Arial" w:cs="Arial"/>
        </w:rPr>
      </w:pPr>
    </w:p>
    <w:p w14:paraId="27495756" w14:textId="001FE9BA" w:rsidR="005A16E9" w:rsidRPr="00E03AE2" w:rsidRDefault="008337DF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8337DF">
        <w:rPr>
          <w:rFonts w:ascii="Arial" w:hAnsi="Arial" w:cs="Arial"/>
          <w:b/>
          <w:sz w:val="24"/>
        </w:rPr>
        <w:t>Do you have any comments on whether a licensing scheme and/or market</w:t>
      </w:r>
      <w:r>
        <w:rPr>
          <w:rFonts w:ascii="Arial" w:hAnsi="Arial" w:cs="Arial"/>
          <w:b/>
          <w:sz w:val="24"/>
        </w:rPr>
        <w:t>-</w:t>
      </w:r>
      <w:r w:rsidRPr="008337DF">
        <w:rPr>
          <w:rFonts w:ascii="Arial" w:hAnsi="Arial" w:cs="Arial"/>
          <w:b/>
          <w:sz w:val="24"/>
        </w:rPr>
        <w:t>based approach, and any associated charges, should apply to all types of short</w:t>
      </w:r>
      <w:r>
        <w:rPr>
          <w:rFonts w:ascii="Arial" w:hAnsi="Arial" w:cs="Arial"/>
          <w:b/>
          <w:sz w:val="24"/>
        </w:rPr>
        <w:t>-</w:t>
      </w:r>
      <w:r w:rsidRPr="008337DF">
        <w:rPr>
          <w:rFonts w:ascii="Arial" w:hAnsi="Arial" w:cs="Arial"/>
          <w:b/>
          <w:sz w:val="24"/>
        </w:rPr>
        <w:t>term lets and whether conditions and/or charges should vary according to the type of property, its location or the number of rooms?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2A24E140" w14:textId="77777777" w:rsidTr="009B63B0">
        <w:tc>
          <w:tcPr>
            <w:tcW w:w="9016" w:type="dxa"/>
          </w:tcPr>
          <w:p w14:paraId="43A8559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7A08FF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5C0055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298E7A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7EFC4C8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010ED3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46897A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B8F424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1EF733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43C45A9" w14:textId="66ADBD9A" w:rsidR="005A16E9" w:rsidRDefault="005A16E9" w:rsidP="00F535BC">
      <w:pPr>
        <w:pStyle w:val="NoSpacing"/>
        <w:rPr>
          <w:rFonts w:ascii="Arial" w:hAnsi="Arial" w:cs="Arial"/>
        </w:rPr>
      </w:pPr>
    </w:p>
    <w:p w14:paraId="35214E9F" w14:textId="43B8EDFF" w:rsidR="005A16E9" w:rsidRPr="00E03AE2" w:rsidRDefault="00CE2DFB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CE2DFB">
        <w:rPr>
          <w:rFonts w:ascii="Arial" w:hAnsi="Arial" w:cs="Arial"/>
          <w:b/>
          <w:sz w:val="24"/>
        </w:rPr>
        <w:t>Do you have any comments on the effectiveness of a days per year limit in meeting the Scottish Government’s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21A3D2F4" w14:textId="77777777" w:rsidTr="009B63B0">
        <w:tc>
          <w:tcPr>
            <w:tcW w:w="9016" w:type="dxa"/>
          </w:tcPr>
          <w:p w14:paraId="59D1EA9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520E7C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A69EB4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C74F9E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6AF17D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631CEB3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FD362B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B7F27CD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826C01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4FA95E" w14:textId="65FC4AC5" w:rsidR="005A16E9" w:rsidRDefault="005A16E9" w:rsidP="00F535BC">
      <w:pPr>
        <w:pStyle w:val="NoSpacing"/>
        <w:rPr>
          <w:rFonts w:ascii="Arial" w:hAnsi="Arial" w:cs="Arial"/>
        </w:rPr>
      </w:pPr>
    </w:p>
    <w:p w14:paraId="09DB7E30" w14:textId="6C244133" w:rsidR="005A16E9" w:rsidRPr="00E03AE2" w:rsidRDefault="00CE2DFB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CE2DFB">
        <w:rPr>
          <w:rFonts w:ascii="Arial" w:hAnsi="Arial" w:cs="Arial"/>
          <w:b/>
          <w:sz w:val="24"/>
        </w:rPr>
        <w:t>Do you have any comments on how regulations should deal with commercial hosts?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6991A381" w14:textId="77777777" w:rsidTr="009B63B0">
        <w:tc>
          <w:tcPr>
            <w:tcW w:w="9016" w:type="dxa"/>
          </w:tcPr>
          <w:p w14:paraId="4484B0E8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1839A5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0C497D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1027265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EB2F02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1B3E57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D76728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414614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CE508D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ACD6320" w14:textId="64968351" w:rsidR="005A16E9" w:rsidRDefault="005A16E9" w:rsidP="00F535BC">
      <w:pPr>
        <w:pStyle w:val="NoSpacing"/>
        <w:rPr>
          <w:rFonts w:ascii="Arial" w:hAnsi="Arial" w:cs="Arial"/>
        </w:rPr>
      </w:pPr>
    </w:p>
    <w:p w14:paraId="0287F93F" w14:textId="14571D94" w:rsidR="005A16E9" w:rsidRPr="00E03AE2" w:rsidRDefault="00CE2DFB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CE2DFB">
        <w:rPr>
          <w:rFonts w:ascii="Arial" w:hAnsi="Arial" w:cs="Arial"/>
          <w:b/>
          <w:sz w:val="24"/>
        </w:rPr>
        <w:lastRenderedPageBreak/>
        <w:t>Do you have any comments on who should be subject to enforcement and sanctions?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2B150B58" w14:textId="77777777" w:rsidTr="009B63B0">
        <w:tc>
          <w:tcPr>
            <w:tcW w:w="9016" w:type="dxa"/>
          </w:tcPr>
          <w:p w14:paraId="5F35779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138D2E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1BFF26CF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6808C9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C9E824E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7F9B111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210AC50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534531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336454C6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D38AE69" w14:textId="4C4C296B" w:rsidR="005A16E9" w:rsidRDefault="005A16E9" w:rsidP="00F535BC">
      <w:pPr>
        <w:pStyle w:val="NoSpacing"/>
        <w:rPr>
          <w:rFonts w:ascii="Arial" w:hAnsi="Arial" w:cs="Arial"/>
        </w:rPr>
      </w:pPr>
    </w:p>
    <w:p w14:paraId="7876F4F3" w14:textId="02182FDC" w:rsidR="005A16E9" w:rsidRPr="00E03AE2" w:rsidRDefault="005A16E9" w:rsidP="005A16E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</w:rPr>
      </w:pPr>
      <w:r w:rsidRPr="00473BDF">
        <w:rPr>
          <w:rFonts w:ascii="Arial" w:hAnsi="Arial" w:cs="Arial"/>
          <w:b/>
          <w:sz w:val="24"/>
        </w:rPr>
        <w:t>D</w:t>
      </w:r>
      <w:r w:rsidR="00CE2DFB" w:rsidRPr="00CE2DFB">
        <w:rPr>
          <w:rFonts w:ascii="Arial" w:hAnsi="Arial" w:cs="Arial"/>
          <w:b/>
          <w:sz w:val="24"/>
        </w:rPr>
        <w:t xml:space="preserve">o you have any other comments on short-term </w:t>
      </w:r>
      <w:proofErr w:type="spellStart"/>
      <w:proofErr w:type="gramStart"/>
      <w:r w:rsidR="00CE2DFB" w:rsidRPr="00CE2DFB">
        <w:rPr>
          <w:rFonts w:ascii="Arial" w:hAnsi="Arial" w:cs="Arial"/>
          <w:b/>
          <w:sz w:val="24"/>
        </w:rPr>
        <w:t>lets</w:t>
      </w:r>
      <w:proofErr w:type="spellEnd"/>
      <w:proofErr w:type="gramEnd"/>
      <w:r w:rsidR="00CE2DFB" w:rsidRPr="00CE2DFB">
        <w:rPr>
          <w:rFonts w:ascii="Arial" w:hAnsi="Arial" w:cs="Arial"/>
          <w:b/>
          <w:sz w:val="24"/>
        </w:rPr>
        <w:t xml:space="preserve"> not covered in your answers to the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6E9" w14:paraId="5F1CEFC5" w14:textId="77777777" w:rsidTr="009B63B0">
        <w:tc>
          <w:tcPr>
            <w:tcW w:w="9016" w:type="dxa"/>
          </w:tcPr>
          <w:p w14:paraId="069FFB1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26FD7DA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FC9777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4EF9B98C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5D50001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120FA40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492D5F69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6CB22A24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  <w:p w14:paraId="0A078F9B" w14:textId="77777777" w:rsidR="005A16E9" w:rsidRDefault="005A16E9" w:rsidP="009B63B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4E3FD41" w14:textId="77777777" w:rsidR="005A16E9" w:rsidRDefault="005A16E9" w:rsidP="00F535BC">
      <w:pPr>
        <w:pStyle w:val="NoSpacing"/>
        <w:rPr>
          <w:rFonts w:ascii="Arial" w:hAnsi="Arial" w:cs="Arial"/>
        </w:rPr>
      </w:pPr>
    </w:p>
    <w:p w14:paraId="7A12D513" w14:textId="5E507C74" w:rsidR="00603638" w:rsidRPr="00064685" w:rsidRDefault="00857E57" w:rsidP="00F535BC">
      <w:pPr>
        <w:pStyle w:val="NoSpacing"/>
        <w:rPr>
          <w:rFonts w:ascii="Arial" w:hAnsi="Arial" w:cs="Arial"/>
          <w:b/>
          <w:sz w:val="24"/>
        </w:rPr>
      </w:pPr>
      <w:r w:rsidRPr="00064685">
        <w:rPr>
          <w:rFonts w:ascii="Arial" w:hAnsi="Arial" w:cs="Arial"/>
          <w:b/>
          <w:sz w:val="24"/>
        </w:rPr>
        <w:t xml:space="preserve">Thank you for </w:t>
      </w:r>
      <w:r w:rsidR="00741FE8" w:rsidRPr="00064685">
        <w:rPr>
          <w:rFonts w:ascii="Arial" w:hAnsi="Arial" w:cs="Arial"/>
          <w:b/>
          <w:sz w:val="24"/>
        </w:rPr>
        <w:t>your engagement with SCDI</w:t>
      </w:r>
      <w:r w:rsidR="00356E49" w:rsidRPr="00064685">
        <w:rPr>
          <w:rFonts w:ascii="Arial" w:hAnsi="Arial" w:cs="Arial"/>
          <w:b/>
          <w:sz w:val="24"/>
        </w:rPr>
        <w:t>’s Policy and Public Affairs Team</w:t>
      </w:r>
      <w:r w:rsidRPr="00064685">
        <w:rPr>
          <w:rFonts w:ascii="Arial" w:hAnsi="Arial" w:cs="Arial"/>
          <w:b/>
          <w:sz w:val="24"/>
        </w:rPr>
        <w:t xml:space="preserve">. </w:t>
      </w:r>
    </w:p>
    <w:p w14:paraId="75356E00" w14:textId="77777777" w:rsidR="00603638" w:rsidRPr="00705538" w:rsidRDefault="00603638" w:rsidP="00F535BC">
      <w:pPr>
        <w:pStyle w:val="NoSpacing"/>
        <w:rPr>
          <w:rFonts w:ascii="Arial" w:hAnsi="Arial" w:cs="Arial"/>
          <w:sz w:val="28"/>
        </w:rPr>
      </w:pPr>
    </w:p>
    <w:p w14:paraId="5A78B6AF" w14:textId="2186D106" w:rsidR="00E47619" w:rsidRPr="00705538" w:rsidRDefault="00857E57" w:rsidP="00F535BC">
      <w:pPr>
        <w:pStyle w:val="NoSpacing"/>
        <w:rPr>
          <w:rFonts w:ascii="Arial" w:hAnsi="Arial" w:cs="Arial"/>
          <w:sz w:val="24"/>
        </w:rPr>
      </w:pPr>
      <w:r w:rsidRPr="00705538">
        <w:rPr>
          <w:rFonts w:ascii="Arial" w:hAnsi="Arial" w:cs="Arial"/>
          <w:sz w:val="24"/>
        </w:rPr>
        <w:t xml:space="preserve">SCDI’s official consultation response </w:t>
      </w:r>
      <w:r w:rsidR="006D3A5A" w:rsidRPr="00705538">
        <w:rPr>
          <w:rFonts w:ascii="Arial" w:hAnsi="Arial" w:cs="Arial"/>
          <w:sz w:val="24"/>
        </w:rPr>
        <w:t xml:space="preserve">will be based on your feedback </w:t>
      </w:r>
      <w:r w:rsidR="009B552A">
        <w:rPr>
          <w:rFonts w:ascii="Arial" w:hAnsi="Arial" w:cs="Arial"/>
          <w:sz w:val="24"/>
        </w:rPr>
        <w:t>and the views of our members. It</w:t>
      </w:r>
      <w:r w:rsidR="006D3A5A" w:rsidRPr="00705538">
        <w:rPr>
          <w:rFonts w:ascii="Arial" w:hAnsi="Arial" w:cs="Arial"/>
          <w:sz w:val="24"/>
        </w:rPr>
        <w:t xml:space="preserve"> will</w:t>
      </w:r>
      <w:r w:rsidR="009B552A">
        <w:rPr>
          <w:rFonts w:ascii="Arial" w:hAnsi="Arial" w:cs="Arial"/>
          <w:sz w:val="24"/>
        </w:rPr>
        <w:t xml:space="preserve"> also</w:t>
      </w:r>
      <w:r w:rsidR="006D3A5A" w:rsidRPr="00705538">
        <w:rPr>
          <w:rFonts w:ascii="Arial" w:hAnsi="Arial" w:cs="Arial"/>
          <w:sz w:val="24"/>
        </w:rPr>
        <w:t xml:space="preserve"> shape</w:t>
      </w:r>
      <w:r w:rsidRPr="00705538">
        <w:rPr>
          <w:rFonts w:ascii="Arial" w:hAnsi="Arial" w:cs="Arial"/>
          <w:sz w:val="24"/>
        </w:rPr>
        <w:t xml:space="preserve"> our </w:t>
      </w:r>
      <w:r w:rsidR="0000136E">
        <w:rPr>
          <w:rFonts w:ascii="Arial" w:hAnsi="Arial" w:cs="Arial"/>
          <w:sz w:val="24"/>
        </w:rPr>
        <w:t>future</w:t>
      </w:r>
      <w:r w:rsidRPr="00705538">
        <w:rPr>
          <w:rFonts w:ascii="Arial" w:hAnsi="Arial" w:cs="Arial"/>
          <w:sz w:val="24"/>
        </w:rPr>
        <w:t xml:space="preserve"> engagement with</w:t>
      </w:r>
      <w:r w:rsidR="006D3A5A" w:rsidRPr="00705538">
        <w:rPr>
          <w:rFonts w:ascii="Arial" w:hAnsi="Arial" w:cs="Arial"/>
          <w:sz w:val="24"/>
        </w:rPr>
        <w:t xml:space="preserve"> </w:t>
      </w:r>
      <w:r w:rsidR="00A57A47" w:rsidRPr="00705538">
        <w:rPr>
          <w:rFonts w:ascii="Arial" w:hAnsi="Arial" w:cs="Arial"/>
          <w:sz w:val="24"/>
        </w:rPr>
        <w:t>the Scottish and UK G</w:t>
      </w:r>
      <w:r w:rsidR="006D3A5A" w:rsidRPr="00705538">
        <w:rPr>
          <w:rFonts w:ascii="Arial" w:hAnsi="Arial" w:cs="Arial"/>
          <w:sz w:val="24"/>
        </w:rPr>
        <w:t>overnment</w:t>
      </w:r>
      <w:r w:rsidR="00A57A47" w:rsidRPr="00705538">
        <w:rPr>
          <w:rFonts w:ascii="Arial" w:hAnsi="Arial" w:cs="Arial"/>
          <w:sz w:val="24"/>
        </w:rPr>
        <w:t>s</w:t>
      </w:r>
      <w:r w:rsidR="006D3A5A" w:rsidRPr="00705538">
        <w:rPr>
          <w:rFonts w:ascii="Arial" w:hAnsi="Arial" w:cs="Arial"/>
          <w:sz w:val="24"/>
        </w:rPr>
        <w:t xml:space="preserve">, </w:t>
      </w:r>
      <w:r w:rsidR="00A57A47" w:rsidRPr="00705538">
        <w:rPr>
          <w:rFonts w:ascii="Arial" w:hAnsi="Arial" w:cs="Arial"/>
          <w:sz w:val="24"/>
        </w:rPr>
        <w:t>policymakers, stakeholders</w:t>
      </w:r>
      <w:r w:rsidR="006D3A5A" w:rsidRPr="00705538">
        <w:rPr>
          <w:rFonts w:ascii="Arial" w:hAnsi="Arial" w:cs="Arial"/>
          <w:sz w:val="24"/>
        </w:rPr>
        <w:t xml:space="preserve"> and other</w:t>
      </w:r>
      <w:r w:rsidR="00A57A47" w:rsidRPr="00705538">
        <w:rPr>
          <w:rFonts w:ascii="Arial" w:hAnsi="Arial" w:cs="Arial"/>
          <w:sz w:val="24"/>
        </w:rPr>
        <w:t xml:space="preserve"> organisations across all sectors</w:t>
      </w:r>
      <w:r w:rsidR="00701C8C" w:rsidRPr="00705538">
        <w:rPr>
          <w:rFonts w:ascii="Arial" w:hAnsi="Arial" w:cs="Arial"/>
          <w:sz w:val="24"/>
        </w:rPr>
        <w:t xml:space="preserve"> and geographies of the Scottish economy</w:t>
      </w:r>
      <w:r w:rsidR="00320836" w:rsidRPr="00705538">
        <w:rPr>
          <w:rFonts w:ascii="Arial" w:hAnsi="Arial" w:cs="Arial"/>
          <w:sz w:val="24"/>
        </w:rPr>
        <w:t>,</w:t>
      </w:r>
      <w:r w:rsidR="00F74B31" w:rsidRPr="00705538">
        <w:rPr>
          <w:rFonts w:ascii="Arial" w:hAnsi="Arial" w:cs="Arial"/>
          <w:sz w:val="24"/>
        </w:rPr>
        <w:t xml:space="preserve"> as we fulfil our </w:t>
      </w:r>
      <w:r w:rsidR="00F74B31" w:rsidRPr="00546CAB">
        <w:rPr>
          <w:rFonts w:ascii="Arial" w:hAnsi="Arial" w:cs="Arial"/>
          <w:sz w:val="24"/>
        </w:rPr>
        <w:t>mission to inform, influence and inspire</w:t>
      </w:r>
      <w:r w:rsidR="006D3A5A" w:rsidRPr="00546CAB">
        <w:rPr>
          <w:rFonts w:ascii="Arial" w:hAnsi="Arial" w:cs="Arial"/>
          <w:sz w:val="24"/>
        </w:rPr>
        <w:t>.</w:t>
      </w:r>
    </w:p>
    <w:p w14:paraId="38AE1EEF" w14:textId="20B9AB30" w:rsidR="00091C4B" w:rsidRDefault="00091C4B" w:rsidP="00F535BC">
      <w:pPr>
        <w:pStyle w:val="NoSpacing"/>
        <w:rPr>
          <w:rFonts w:ascii="Arial" w:hAnsi="Arial" w:cs="Arial"/>
          <w:sz w:val="24"/>
        </w:rPr>
      </w:pPr>
    </w:p>
    <w:p w14:paraId="0DE92689" w14:textId="1F0D4FD2" w:rsidR="00CD70D6" w:rsidRPr="00CD70D6" w:rsidRDefault="00CD70D6" w:rsidP="00F535BC">
      <w:pPr>
        <w:pStyle w:val="NoSpacing"/>
        <w:rPr>
          <w:rFonts w:ascii="Arial" w:hAnsi="Arial" w:cs="Arial"/>
          <w:b/>
          <w:sz w:val="24"/>
        </w:rPr>
      </w:pPr>
      <w:r w:rsidRPr="00CD70D6">
        <w:rPr>
          <w:rFonts w:ascii="Arial" w:hAnsi="Arial" w:cs="Arial"/>
          <w:b/>
          <w:sz w:val="24"/>
        </w:rPr>
        <w:t>David Kelly</w:t>
      </w:r>
    </w:p>
    <w:p w14:paraId="5CBC013B" w14:textId="455BCFD8" w:rsidR="00CD70D6" w:rsidRPr="00CD70D6" w:rsidRDefault="00CD70D6" w:rsidP="00F535BC">
      <w:pPr>
        <w:pStyle w:val="NoSpacing"/>
        <w:rPr>
          <w:rFonts w:ascii="Arial" w:hAnsi="Arial" w:cs="Arial"/>
          <w:b/>
          <w:sz w:val="24"/>
        </w:rPr>
      </w:pPr>
      <w:r w:rsidRPr="00CD70D6">
        <w:rPr>
          <w:rFonts w:ascii="Arial" w:hAnsi="Arial" w:cs="Arial"/>
          <w:b/>
          <w:sz w:val="24"/>
        </w:rPr>
        <w:t>Policy Manager</w:t>
      </w:r>
    </w:p>
    <w:p w14:paraId="4A557B16" w14:textId="4BDDF777" w:rsidR="00CD70D6" w:rsidRDefault="00851DF9" w:rsidP="00F535BC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SCDI</w:t>
      </w:r>
    </w:p>
    <w:p w14:paraId="43A71F14" w14:textId="77777777" w:rsidR="00851DF9" w:rsidRPr="00CD70D6" w:rsidRDefault="00851DF9" w:rsidP="00F535BC">
      <w:pPr>
        <w:pStyle w:val="NoSpacing"/>
        <w:rPr>
          <w:rFonts w:ascii="Arial" w:hAnsi="Arial" w:cs="Arial"/>
          <w:b/>
          <w:sz w:val="24"/>
        </w:rPr>
      </w:pPr>
    </w:p>
    <w:p w14:paraId="00806B4B" w14:textId="77777777" w:rsidR="00091C4B" w:rsidRPr="00851DF9" w:rsidRDefault="00091C4B" w:rsidP="00091C4B">
      <w:pPr>
        <w:pStyle w:val="NoSpacing"/>
        <w:rPr>
          <w:rFonts w:ascii="Arial" w:hAnsi="Arial" w:cs="Arial"/>
          <w:sz w:val="24"/>
        </w:rPr>
      </w:pPr>
      <w:r w:rsidRPr="00851DF9">
        <w:rPr>
          <w:rFonts w:ascii="Arial" w:hAnsi="Arial" w:cs="Arial"/>
          <w:sz w:val="24"/>
        </w:rPr>
        <w:t>1 Cadogan Square</w:t>
      </w:r>
    </w:p>
    <w:p w14:paraId="59A0D7BD" w14:textId="77777777" w:rsidR="00091C4B" w:rsidRPr="00851DF9" w:rsidRDefault="00091C4B" w:rsidP="00091C4B">
      <w:pPr>
        <w:pStyle w:val="NoSpacing"/>
        <w:rPr>
          <w:rFonts w:ascii="Arial" w:hAnsi="Arial" w:cs="Arial"/>
          <w:sz w:val="24"/>
        </w:rPr>
      </w:pPr>
      <w:r w:rsidRPr="00851DF9">
        <w:rPr>
          <w:rFonts w:ascii="Arial" w:hAnsi="Arial" w:cs="Arial"/>
          <w:sz w:val="24"/>
        </w:rPr>
        <w:t>Cadogan Street</w:t>
      </w:r>
    </w:p>
    <w:p w14:paraId="0A81500C" w14:textId="77777777" w:rsidR="00091C4B" w:rsidRPr="00851DF9" w:rsidRDefault="00091C4B" w:rsidP="00091C4B">
      <w:pPr>
        <w:pStyle w:val="NoSpacing"/>
        <w:rPr>
          <w:rFonts w:ascii="Arial" w:hAnsi="Arial" w:cs="Arial"/>
          <w:sz w:val="24"/>
        </w:rPr>
      </w:pPr>
      <w:r w:rsidRPr="00851DF9">
        <w:rPr>
          <w:rFonts w:ascii="Arial" w:hAnsi="Arial" w:cs="Arial"/>
          <w:sz w:val="24"/>
        </w:rPr>
        <w:t>Glasgow</w:t>
      </w:r>
    </w:p>
    <w:p w14:paraId="1B66BCA9" w14:textId="25F2F8C8" w:rsidR="00091C4B" w:rsidRPr="00851DF9" w:rsidRDefault="00091C4B" w:rsidP="00091C4B">
      <w:pPr>
        <w:pStyle w:val="NoSpacing"/>
      </w:pPr>
      <w:r w:rsidRPr="00851DF9">
        <w:rPr>
          <w:rFonts w:ascii="Arial" w:hAnsi="Arial" w:cs="Arial"/>
          <w:sz w:val="24"/>
        </w:rPr>
        <w:t>G2 7H</w:t>
      </w:r>
      <w:r w:rsidR="00A35AF1" w:rsidRPr="00851DF9">
        <w:rPr>
          <w:rFonts w:ascii="Arial" w:hAnsi="Arial" w:cs="Arial"/>
          <w:sz w:val="24"/>
        </w:rPr>
        <w:t>F</w:t>
      </w:r>
    </w:p>
    <w:p w14:paraId="3E0FFE68" w14:textId="77777777" w:rsidR="00091C4B" w:rsidRPr="00851DF9" w:rsidRDefault="00091C4B" w:rsidP="00091C4B">
      <w:pPr>
        <w:pStyle w:val="NoSpacing"/>
        <w:rPr>
          <w:rFonts w:ascii="Arial" w:hAnsi="Arial" w:cs="Arial"/>
          <w:sz w:val="24"/>
        </w:rPr>
      </w:pPr>
    </w:p>
    <w:p w14:paraId="773628AB" w14:textId="321DD7E2" w:rsidR="00091C4B" w:rsidRPr="00851DF9" w:rsidRDefault="00091C4B" w:rsidP="00091C4B">
      <w:pPr>
        <w:pStyle w:val="NoSpacing"/>
        <w:rPr>
          <w:rFonts w:ascii="Arial" w:hAnsi="Arial" w:cs="Arial"/>
          <w:sz w:val="24"/>
        </w:rPr>
      </w:pPr>
      <w:r w:rsidRPr="00851DF9">
        <w:rPr>
          <w:rFonts w:ascii="Arial" w:hAnsi="Arial" w:cs="Arial"/>
          <w:sz w:val="24"/>
        </w:rPr>
        <w:t>0141 243 2667</w:t>
      </w:r>
    </w:p>
    <w:sectPr w:rsidR="00091C4B" w:rsidRPr="00851D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6603" w14:textId="77777777" w:rsidR="00EC4639" w:rsidRDefault="00EC4639" w:rsidP="00EC4639">
      <w:pPr>
        <w:spacing w:after="0" w:line="240" w:lineRule="auto"/>
      </w:pPr>
      <w:r>
        <w:separator/>
      </w:r>
    </w:p>
  </w:endnote>
  <w:endnote w:type="continuationSeparator" w:id="0">
    <w:p w14:paraId="168422D8" w14:textId="77777777" w:rsidR="00EC4639" w:rsidRDefault="00EC4639" w:rsidP="00E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603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A0F3A7F" w14:textId="6E5A884E" w:rsidR="007031B4" w:rsidRPr="007031B4" w:rsidRDefault="007031B4">
        <w:pPr>
          <w:pStyle w:val="Footer"/>
          <w:jc w:val="center"/>
          <w:rPr>
            <w:rFonts w:ascii="Arial" w:hAnsi="Arial" w:cs="Arial"/>
            <w:sz w:val="20"/>
          </w:rPr>
        </w:pPr>
        <w:r w:rsidRPr="007031B4">
          <w:rPr>
            <w:rFonts w:ascii="Arial" w:hAnsi="Arial" w:cs="Arial"/>
            <w:sz w:val="20"/>
          </w:rPr>
          <w:fldChar w:fldCharType="begin"/>
        </w:r>
        <w:r w:rsidRPr="007031B4">
          <w:rPr>
            <w:rFonts w:ascii="Arial" w:hAnsi="Arial" w:cs="Arial"/>
            <w:sz w:val="20"/>
          </w:rPr>
          <w:instrText xml:space="preserve"> PAGE   \* MERGEFORMAT </w:instrText>
        </w:r>
        <w:r w:rsidRPr="007031B4">
          <w:rPr>
            <w:rFonts w:ascii="Arial" w:hAnsi="Arial" w:cs="Arial"/>
            <w:sz w:val="20"/>
          </w:rPr>
          <w:fldChar w:fldCharType="separate"/>
        </w:r>
        <w:r w:rsidRPr="007031B4">
          <w:rPr>
            <w:rFonts w:ascii="Arial" w:hAnsi="Arial" w:cs="Arial"/>
            <w:noProof/>
            <w:sz w:val="20"/>
          </w:rPr>
          <w:t>2</w:t>
        </w:r>
        <w:r w:rsidRPr="007031B4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79C4F1C" w14:textId="77777777" w:rsidR="007031B4" w:rsidRDefault="00703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5C3A" w14:textId="77777777" w:rsidR="00EC4639" w:rsidRDefault="00EC4639" w:rsidP="00EC4639">
      <w:pPr>
        <w:spacing w:after="0" w:line="240" w:lineRule="auto"/>
      </w:pPr>
      <w:r>
        <w:separator/>
      </w:r>
    </w:p>
  </w:footnote>
  <w:footnote w:type="continuationSeparator" w:id="0">
    <w:p w14:paraId="64826186" w14:textId="77777777" w:rsidR="00EC4639" w:rsidRDefault="00EC4639" w:rsidP="00EC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B7FA" w14:textId="0299BE84" w:rsidR="00EC4639" w:rsidRDefault="00375BC9">
    <w:pPr>
      <w:pStyle w:val="Header"/>
    </w:pPr>
    <w:r>
      <w:rPr>
        <w:noProof/>
      </w:rPr>
      <w:drawing>
        <wp:inline distT="0" distB="0" distL="0" distR="0" wp14:anchorId="0930972F" wp14:editId="6D23E787">
          <wp:extent cx="2671977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317" cy="70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4BE"/>
    <w:multiLevelType w:val="hybridMultilevel"/>
    <w:tmpl w:val="63CC1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3DD"/>
    <w:multiLevelType w:val="hybridMultilevel"/>
    <w:tmpl w:val="9902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7EAB"/>
    <w:multiLevelType w:val="hybridMultilevel"/>
    <w:tmpl w:val="853A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779"/>
    <w:multiLevelType w:val="hybridMultilevel"/>
    <w:tmpl w:val="C1461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B7C"/>
    <w:multiLevelType w:val="hybridMultilevel"/>
    <w:tmpl w:val="723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1170"/>
    <w:multiLevelType w:val="hybridMultilevel"/>
    <w:tmpl w:val="5010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3DCA"/>
    <w:multiLevelType w:val="hybridMultilevel"/>
    <w:tmpl w:val="9454C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FE0"/>
    <w:multiLevelType w:val="hybridMultilevel"/>
    <w:tmpl w:val="07B8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14583"/>
    <w:multiLevelType w:val="hybridMultilevel"/>
    <w:tmpl w:val="08644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884"/>
    <w:multiLevelType w:val="hybridMultilevel"/>
    <w:tmpl w:val="E6AC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4392"/>
    <w:multiLevelType w:val="hybridMultilevel"/>
    <w:tmpl w:val="983A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42DF"/>
    <w:multiLevelType w:val="hybridMultilevel"/>
    <w:tmpl w:val="0D48D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A71EC"/>
    <w:multiLevelType w:val="hybridMultilevel"/>
    <w:tmpl w:val="6E703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932DD"/>
    <w:multiLevelType w:val="hybridMultilevel"/>
    <w:tmpl w:val="B9DE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35"/>
    <w:rsid w:val="0000136E"/>
    <w:rsid w:val="00001748"/>
    <w:rsid w:val="0001095A"/>
    <w:rsid w:val="00030BF3"/>
    <w:rsid w:val="00031B01"/>
    <w:rsid w:val="000352AB"/>
    <w:rsid w:val="00041335"/>
    <w:rsid w:val="00050308"/>
    <w:rsid w:val="00056A67"/>
    <w:rsid w:val="00064685"/>
    <w:rsid w:val="0006635B"/>
    <w:rsid w:val="00067368"/>
    <w:rsid w:val="00070322"/>
    <w:rsid w:val="00075F6E"/>
    <w:rsid w:val="00082A9B"/>
    <w:rsid w:val="00091C4B"/>
    <w:rsid w:val="000941D8"/>
    <w:rsid w:val="00095A5E"/>
    <w:rsid w:val="000A2813"/>
    <w:rsid w:val="000C67B2"/>
    <w:rsid w:val="000E2E0B"/>
    <w:rsid w:val="000E6940"/>
    <w:rsid w:val="000E7E01"/>
    <w:rsid w:val="00103B85"/>
    <w:rsid w:val="001077C1"/>
    <w:rsid w:val="001118E1"/>
    <w:rsid w:val="00124FA0"/>
    <w:rsid w:val="00125B05"/>
    <w:rsid w:val="00130962"/>
    <w:rsid w:val="001639B8"/>
    <w:rsid w:val="0018033F"/>
    <w:rsid w:val="00182A9F"/>
    <w:rsid w:val="001909A0"/>
    <w:rsid w:val="0019580F"/>
    <w:rsid w:val="001D418E"/>
    <w:rsid w:val="001F39C0"/>
    <w:rsid w:val="001F4BF3"/>
    <w:rsid w:val="00212BA1"/>
    <w:rsid w:val="00224E7B"/>
    <w:rsid w:val="00256DA3"/>
    <w:rsid w:val="00256EBC"/>
    <w:rsid w:val="002708B3"/>
    <w:rsid w:val="00275879"/>
    <w:rsid w:val="00284A09"/>
    <w:rsid w:val="00284EA3"/>
    <w:rsid w:val="00285EB1"/>
    <w:rsid w:val="002A46A2"/>
    <w:rsid w:val="002A7789"/>
    <w:rsid w:val="002D270A"/>
    <w:rsid w:val="002E41C2"/>
    <w:rsid w:val="002E6D3E"/>
    <w:rsid w:val="002F2440"/>
    <w:rsid w:val="0030366F"/>
    <w:rsid w:val="003100F6"/>
    <w:rsid w:val="00320836"/>
    <w:rsid w:val="00327733"/>
    <w:rsid w:val="00331F71"/>
    <w:rsid w:val="003412AD"/>
    <w:rsid w:val="00351608"/>
    <w:rsid w:val="003523B1"/>
    <w:rsid w:val="00356E49"/>
    <w:rsid w:val="0036346E"/>
    <w:rsid w:val="0036391E"/>
    <w:rsid w:val="00375BC9"/>
    <w:rsid w:val="00386A0A"/>
    <w:rsid w:val="003D2C60"/>
    <w:rsid w:val="003E2653"/>
    <w:rsid w:val="003F0BD2"/>
    <w:rsid w:val="004012F8"/>
    <w:rsid w:val="004125A4"/>
    <w:rsid w:val="004141BE"/>
    <w:rsid w:val="00430E65"/>
    <w:rsid w:val="00446000"/>
    <w:rsid w:val="00446D7E"/>
    <w:rsid w:val="0046174B"/>
    <w:rsid w:val="00465A94"/>
    <w:rsid w:val="00473BDF"/>
    <w:rsid w:val="00483445"/>
    <w:rsid w:val="004A6B3D"/>
    <w:rsid w:val="004A79A9"/>
    <w:rsid w:val="004B59B9"/>
    <w:rsid w:val="004B7235"/>
    <w:rsid w:val="004C00C1"/>
    <w:rsid w:val="004C30D8"/>
    <w:rsid w:val="004D49F9"/>
    <w:rsid w:val="00506213"/>
    <w:rsid w:val="005219B5"/>
    <w:rsid w:val="00526E07"/>
    <w:rsid w:val="00545595"/>
    <w:rsid w:val="00546CAB"/>
    <w:rsid w:val="00560F30"/>
    <w:rsid w:val="00571381"/>
    <w:rsid w:val="00580E69"/>
    <w:rsid w:val="00587709"/>
    <w:rsid w:val="005A16E9"/>
    <w:rsid w:val="005A2CE3"/>
    <w:rsid w:val="005A39E7"/>
    <w:rsid w:val="005C4FA7"/>
    <w:rsid w:val="005C598A"/>
    <w:rsid w:val="005E2F86"/>
    <w:rsid w:val="005F7FC5"/>
    <w:rsid w:val="00603638"/>
    <w:rsid w:val="00610B3D"/>
    <w:rsid w:val="00625A38"/>
    <w:rsid w:val="006302D1"/>
    <w:rsid w:val="006321FB"/>
    <w:rsid w:val="00632C72"/>
    <w:rsid w:val="0063538D"/>
    <w:rsid w:val="00637DAF"/>
    <w:rsid w:val="006403B5"/>
    <w:rsid w:val="00643FB4"/>
    <w:rsid w:val="00655969"/>
    <w:rsid w:val="006A73A9"/>
    <w:rsid w:val="006A7A99"/>
    <w:rsid w:val="006B50C4"/>
    <w:rsid w:val="006B60F7"/>
    <w:rsid w:val="006C2636"/>
    <w:rsid w:val="006D056F"/>
    <w:rsid w:val="006D3357"/>
    <w:rsid w:val="006D3A5A"/>
    <w:rsid w:val="006E5D60"/>
    <w:rsid w:val="006F62DE"/>
    <w:rsid w:val="00701C8C"/>
    <w:rsid w:val="007031B4"/>
    <w:rsid w:val="00704F20"/>
    <w:rsid w:val="00705538"/>
    <w:rsid w:val="00712EF9"/>
    <w:rsid w:val="007142AB"/>
    <w:rsid w:val="007204E5"/>
    <w:rsid w:val="00736BCA"/>
    <w:rsid w:val="00741FE8"/>
    <w:rsid w:val="007568DF"/>
    <w:rsid w:val="00766B1F"/>
    <w:rsid w:val="00795AFB"/>
    <w:rsid w:val="007978E7"/>
    <w:rsid w:val="007A380E"/>
    <w:rsid w:val="007C06D2"/>
    <w:rsid w:val="007C6A40"/>
    <w:rsid w:val="007C765A"/>
    <w:rsid w:val="007D1927"/>
    <w:rsid w:val="007E043B"/>
    <w:rsid w:val="007F233D"/>
    <w:rsid w:val="0080474C"/>
    <w:rsid w:val="008204EF"/>
    <w:rsid w:val="0082623D"/>
    <w:rsid w:val="0082695B"/>
    <w:rsid w:val="008337DF"/>
    <w:rsid w:val="00841329"/>
    <w:rsid w:val="00851DF9"/>
    <w:rsid w:val="00857E57"/>
    <w:rsid w:val="00867146"/>
    <w:rsid w:val="008673A3"/>
    <w:rsid w:val="00892AAF"/>
    <w:rsid w:val="00893774"/>
    <w:rsid w:val="008A0EE3"/>
    <w:rsid w:val="008A2F24"/>
    <w:rsid w:val="008A67D4"/>
    <w:rsid w:val="008D16F0"/>
    <w:rsid w:val="00904B2D"/>
    <w:rsid w:val="00905D2D"/>
    <w:rsid w:val="009135F3"/>
    <w:rsid w:val="00917D8F"/>
    <w:rsid w:val="00925935"/>
    <w:rsid w:val="0093035E"/>
    <w:rsid w:val="00935B66"/>
    <w:rsid w:val="0094169F"/>
    <w:rsid w:val="00943314"/>
    <w:rsid w:val="00955A70"/>
    <w:rsid w:val="00957831"/>
    <w:rsid w:val="00974C60"/>
    <w:rsid w:val="00985EBB"/>
    <w:rsid w:val="009B2DFE"/>
    <w:rsid w:val="009B552A"/>
    <w:rsid w:val="009C2AB9"/>
    <w:rsid w:val="009D462C"/>
    <w:rsid w:val="009D692F"/>
    <w:rsid w:val="009E03D0"/>
    <w:rsid w:val="009E37F2"/>
    <w:rsid w:val="009F49C2"/>
    <w:rsid w:val="00A109B0"/>
    <w:rsid w:val="00A35019"/>
    <w:rsid w:val="00A35AF1"/>
    <w:rsid w:val="00A4583A"/>
    <w:rsid w:val="00A51DF3"/>
    <w:rsid w:val="00A54F4A"/>
    <w:rsid w:val="00A56334"/>
    <w:rsid w:val="00A57A47"/>
    <w:rsid w:val="00A713D1"/>
    <w:rsid w:val="00A71F07"/>
    <w:rsid w:val="00A80018"/>
    <w:rsid w:val="00A8416C"/>
    <w:rsid w:val="00A95B49"/>
    <w:rsid w:val="00AB6C6C"/>
    <w:rsid w:val="00AC6BB2"/>
    <w:rsid w:val="00AE2A6E"/>
    <w:rsid w:val="00B045A5"/>
    <w:rsid w:val="00B1049E"/>
    <w:rsid w:val="00B17EDE"/>
    <w:rsid w:val="00B21C0C"/>
    <w:rsid w:val="00B35C1B"/>
    <w:rsid w:val="00B63395"/>
    <w:rsid w:val="00B6770A"/>
    <w:rsid w:val="00B73178"/>
    <w:rsid w:val="00B82752"/>
    <w:rsid w:val="00BB081E"/>
    <w:rsid w:val="00BB16A0"/>
    <w:rsid w:val="00BB3D9F"/>
    <w:rsid w:val="00BB5D4E"/>
    <w:rsid w:val="00BD13B6"/>
    <w:rsid w:val="00BE3BAE"/>
    <w:rsid w:val="00BE6B81"/>
    <w:rsid w:val="00BF7A6E"/>
    <w:rsid w:val="00C20C56"/>
    <w:rsid w:val="00C23B18"/>
    <w:rsid w:val="00C42AAB"/>
    <w:rsid w:val="00C42B37"/>
    <w:rsid w:val="00C55293"/>
    <w:rsid w:val="00C77E98"/>
    <w:rsid w:val="00C87376"/>
    <w:rsid w:val="00C961BB"/>
    <w:rsid w:val="00CA0892"/>
    <w:rsid w:val="00CB1DE4"/>
    <w:rsid w:val="00CB5D87"/>
    <w:rsid w:val="00CC051E"/>
    <w:rsid w:val="00CC2996"/>
    <w:rsid w:val="00CC4D92"/>
    <w:rsid w:val="00CC57A8"/>
    <w:rsid w:val="00CC5B95"/>
    <w:rsid w:val="00CD1591"/>
    <w:rsid w:val="00CD70D6"/>
    <w:rsid w:val="00CD79CE"/>
    <w:rsid w:val="00CE2DFB"/>
    <w:rsid w:val="00CF44B2"/>
    <w:rsid w:val="00D141AA"/>
    <w:rsid w:val="00D222A8"/>
    <w:rsid w:val="00D35F99"/>
    <w:rsid w:val="00D37B61"/>
    <w:rsid w:val="00D456FD"/>
    <w:rsid w:val="00D544B8"/>
    <w:rsid w:val="00D574E1"/>
    <w:rsid w:val="00D72295"/>
    <w:rsid w:val="00D7471C"/>
    <w:rsid w:val="00D846AD"/>
    <w:rsid w:val="00D8693D"/>
    <w:rsid w:val="00DA3CDB"/>
    <w:rsid w:val="00DA6A09"/>
    <w:rsid w:val="00DA7BFA"/>
    <w:rsid w:val="00DB147D"/>
    <w:rsid w:val="00DB2B5C"/>
    <w:rsid w:val="00DE094E"/>
    <w:rsid w:val="00DF4122"/>
    <w:rsid w:val="00E03AE2"/>
    <w:rsid w:val="00E04849"/>
    <w:rsid w:val="00E04D4C"/>
    <w:rsid w:val="00E050AD"/>
    <w:rsid w:val="00E06A39"/>
    <w:rsid w:val="00E144B4"/>
    <w:rsid w:val="00E21DFB"/>
    <w:rsid w:val="00E47619"/>
    <w:rsid w:val="00E530A7"/>
    <w:rsid w:val="00E66250"/>
    <w:rsid w:val="00E738C0"/>
    <w:rsid w:val="00E77224"/>
    <w:rsid w:val="00E811EA"/>
    <w:rsid w:val="00E82C3D"/>
    <w:rsid w:val="00E9062C"/>
    <w:rsid w:val="00E941CE"/>
    <w:rsid w:val="00E96650"/>
    <w:rsid w:val="00EB55AB"/>
    <w:rsid w:val="00EC4639"/>
    <w:rsid w:val="00EC547B"/>
    <w:rsid w:val="00EC7E75"/>
    <w:rsid w:val="00EF1338"/>
    <w:rsid w:val="00EF67EC"/>
    <w:rsid w:val="00F11BDB"/>
    <w:rsid w:val="00F147B0"/>
    <w:rsid w:val="00F17FFC"/>
    <w:rsid w:val="00F23CA6"/>
    <w:rsid w:val="00F26ED3"/>
    <w:rsid w:val="00F34AB6"/>
    <w:rsid w:val="00F375AB"/>
    <w:rsid w:val="00F5246F"/>
    <w:rsid w:val="00F535BC"/>
    <w:rsid w:val="00F57185"/>
    <w:rsid w:val="00F707E1"/>
    <w:rsid w:val="00F711A7"/>
    <w:rsid w:val="00F74B31"/>
    <w:rsid w:val="00F8411F"/>
    <w:rsid w:val="00FA0533"/>
    <w:rsid w:val="00FA75DE"/>
    <w:rsid w:val="00FB25A3"/>
    <w:rsid w:val="00FB7EB5"/>
    <w:rsid w:val="00FC5A68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C169"/>
  <w15:chartTrackingRefBased/>
  <w15:docId w15:val="{FC35DB6F-294C-4CF7-BC4C-007B1557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39"/>
  </w:style>
  <w:style w:type="paragraph" w:styleId="Footer">
    <w:name w:val="footer"/>
    <w:basedOn w:val="Normal"/>
    <w:link w:val="FooterChar"/>
    <w:uiPriority w:val="99"/>
    <w:unhideWhenUsed/>
    <w:rsid w:val="00EC4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39"/>
  </w:style>
  <w:style w:type="table" w:styleId="TableGrid">
    <w:name w:val="Table Grid"/>
    <w:basedOn w:val="TableNormal"/>
    <w:uiPriority w:val="39"/>
    <w:rsid w:val="0028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8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elly@scdi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ult.gov.scot/housing-services-policy-unit/short-term-le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8</cp:revision>
  <dcterms:created xsi:type="dcterms:W3CDTF">2019-04-30T10:18:00Z</dcterms:created>
  <dcterms:modified xsi:type="dcterms:W3CDTF">2019-04-30T10:23:00Z</dcterms:modified>
</cp:coreProperties>
</file>